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g"/>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settings.xml" ContentType="application/vnd.openxmlformats-officedocument.wordprocessingml.setting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customXml/itemProps2.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rPr>
          <w:rFonts w:eastAsiaTheme="minorEastAsia"/>
          <w:color w:val="000000" w:themeColor="text1"/>
          <w:sz w:val="24"/>
          <w14:textFill>
            <w14:solidFill>
              <w14:schemeClr w14:val="tx1"/>
            </w14:solidFill>
          </w14:textFill>
        </w:rPr>
      </w:pPr>
      <w:r>
        <w:rPr>
          <w:rFonts w:eastAsiaTheme="minorEastAsia"/>
          <w:color w:val="000000" w:themeColor="text1"/>
          <w:kern w:val="0"/>
          <w:sz w:val="24"/>
          <w14:textFill>
            <w14:solidFill>
              <w14:schemeClr w14:val="tx1"/>
            </w14:solidFill>
          </w14:textFill>
        </w:rPr>
        <w:fldChar w:fldCharType="begin"/>
      </w:r>
      <w:r>
        <w:rPr>
          <w:rFonts w:eastAsiaTheme="minorEastAsia"/>
          <w:color w:val="000000" w:themeColor="text1"/>
          <w:kern w:val="0"/>
          <w:sz w:val="24"/>
          <w14:textFill>
            <w14:solidFill>
              <w14:schemeClr w14:val="tx1"/>
            </w14:solidFill>
          </w14:textFill>
        </w:rPr>
        <w:instrText xml:space="preserve"> INCLUDEPICTURE "E:\\</w:instrText>
      </w:r>
      <w:r>
        <w:rPr>
          <w:rFonts w:hAnsiTheme="minorEastAsia" w:eastAsiaTheme="minorEastAsia"/>
          <w:color w:val="000000" w:themeColor="text1"/>
          <w:kern w:val="0"/>
          <w:sz w:val="24"/>
          <w14:textFill>
            <w14:solidFill>
              <w14:schemeClr w14:val="tx1"/>
            </w14:solidFill>
          </w14:textFill>
        </w:rPr>
        <w:instrText xml:space="preserve">大成</w:instrText>
      </w:r>
      <w:r>
        <w:rPr>
          <w:rFonts w:eastAsiaTheme="minorEastAsia"/>
          <w:color w:val="000000" w:themeColor="text1"/>
          <w:kern w:val="0"/>
          <w:sz w:val="24"/>
          <w14:textFill>
            <w14:solidFill>
              <w14:schemeClr w14:val="tx1"/>
            </w14:solidFill>
          </w14:textFill>
        </w:rPr>
        <w:instrText xml:space="preserve">\\</w:instrText>
      </w:r>
      <w:r>
        <w:rPr>
          <w:rFonts w:hAnsiTheme="minorEastAsia" w:eastAsiaTheme="minorEastAsia"/>
          <w:color w:val="000000" w:themeColor="text1"/>
          <w:kern w:val="0"/>
          <w:sz w:val="24"/>
          <w14:textFill>
            <w14:solidFill>
              <w14:schemeClr w14:val="tx1"/>
            </w14:solidFill>
          </w14:textFill>
        </w:rPr>
        <w:instrText xml:space="preserve">深圳新视公司</w:instrText>
      </w:r>
      <w:r>
        <w:rPr>
          <w:rFonts w:eastAsiaTheme="minorEastAsia"/>
          <w:color w:val="000000" w:themeColor="text1"/>
          <w:kern w:val="0"/>
          <w:sz w:val="24"/>
          <w14:textFill>
            <w14:solidFill>
              <w14:schemeClr w14:val="tx1"/>
            </w14:solidFill>
          </w14:textFill>
        </w:rPr>
        <w:instrText xml:space="preserve">\\</w:instrText>
      </w:r>
      <w:r>
        <w:rPr>
          <w:rFonts w:hAnsiTheme="minorEastAsia" w:eastAsiaTheme="minorEastAsia"/>
          <w:color w:val="000000" w:themeColor="text1"/>
          <w:kern w:val="0"/>
          <w:sz w:val="24"/>
          <w14:textFill>
            <w14:solidFill>
              <w14:schemeClr w14:val="tx1"/>
            </w14:solidFill>
          </w14:textFill>
        </w:rPr>
        <w:instrText xml:space="preserve">公司产品</w:instrText>
      </w:r>
      <w:r>
        <w:rPr>
          <w:rFonts w:eastAsiaTheme="minorEastAsia"/>
          <w:color w:val="000000" w:themeColor="text1"/>
          <w:kern w:val="0"/>
          <w:sz w:val="24"/>
          <w14:textFill>
            <w14:solidFill>
              <w14:schemeClr w14:val="tx1"/>
            </w14:solidFill>
          </w14:textFill>
        </w:rPr>
        <w:instrText xml:space="preserve">\\</w:instrText>
      </w:r>
      <w:r>
        <w:rPr>
          <w:rFonts w:hAnsiTheme="minorEastAsia" w:eastAsiaTheme="minorEastAsia"/>
          <w:color w:val="000000" w:themeColor="text1"/>
          <w:kern w:val="0"/>
          <w:sz w:val="24"/>
          <w14:textFill>
            <w14:solidFill>
              <w14:schemeClr w14:val="tx1"/>
            </w14:solidFill>
          </w14:textFill>
        </w:rPr>
        <w:instrText xml:space="preserve">产品介绍</w:instrText>
      </w:r>
      <w:r>
        <w:rPr>
          <w:rFonts w:eastAsiaTheme="minorEastAsia"/>
          <w:color w:val="000000" w:themeColor="text1"/>
          <w:kern w:val="0"/>
          <w:sz w:val="24"/>
          <w14:textFill>
            <w14:solidFill>
              <w14:schemeClr w14:val="tx1"/>
            </w14:solidFill>
          </w14:textFill>
        </w:rPr>
        <w:instrText xml:space="preserve">\\AppData\\Local\\Application Data\\Tencent\\Users\\381450517\\QQ\\WinTemp\\RichOle\\X5LBLN356JVTLQPPZ{3GI$B.jpg" \* MERGEFORMAT </w:instrText>
      </w:r>
      <w:r>
        <w:rPr>
          <w:rFonts w:eastAsiaTheme="minorEastAsia"/>
          <w:color w:val="000000" w:themeColor="text1"/>
          <w:kern w:val="0"/>
          <w:sz w:val="24"/>
          <w14:textFill>
            <w14:solidFill>
              <w14:schemeClr w14:val="tx1"/>
            </w14:solidFill>
          </w14:textFill>
        </w:rPr>
        <w:fldChar w:fldCharType="end"/>
      </w:r>
      <w:r>
        <w:rPr>
          <w:rFonts w:eastAsiaTheme="minorEastAsia"/>
          <w:b/>
          <w:color w:val="000000" w:themeColor="text1"/>
          <w:sz w:val="36"/>
          <w:szCs w:val="36"/>
          <w14:textFill>
            <w14:solidFill>
              <w14:schemeClr w14:val="tx1"/>
            </w14:solidFill>
          </w14:textFill>
        </w:rPr>
        <w:br w:type="textWrapping" w:clear="all"/>
      </w:r>
    </w:p>
    <w:p>
      <w:pPr>
        <w:rPr>
          <w:rFonts w:eastAsiaTheme="minorEastAsia"/>
          <w:b/>
          <w:color w:val="000000" w:themeColor="text1"/>
          <w:sz w:val="36"/>
          <w:szCs w:val="36"/>
          <w14:textFill>
            <w14:solidFill>
              <w14:schemeClr w14:val="tx1"/>
            </w14:solidFill>
          </w14:textFill>
        </w:rPr>
      </w:pPr>
    </w:p>
    <w:p>
      <w:pPr>
        <w:spacing w:line="720" w:lineRule="auto"/>
        <w:jc w:val="center"/>
        <w:rPr>
          <w:rFonts w:eastAsiaTheme="minorEastAsia"/>
          <w:b/>
          <w:color w:val="000000" w:themeColor="text1"/>
          <w:sz w:val="84"/>
          <w:szCs w:val="84"/>
          <w14:textFill>
            <w14:solidFill>
              <w14:schemeClr w14:val="tx1"/>
            </w14:solidFill>
          </w14:textFill>
        </w:rPr>
      </w:pPr>
      <w:r>
        <w:rPr>
          <w:rFonts w:hint="eastAsia" w:eastAsiaTheme="minorEastAsia"/>
          <w:b/>
          <w:bCs/>
          <w:color w:val="000000" w:themeColor="text1"/>
          <w:sz w:val="84"/>
          <w:szCs w:val="84"/>
          <w14:textFill>
            <w14:solidFill>
              <w14:schemeClr w14:val="tx1"/>
            </w14:solidFill>
          </w14:textFill>
        </w:rPr>
        <w:t>User</w:t>
      </w:r>
      <w:r>
        <w:rPr>
          <w:rFonts w:eastAsiaTheme="minorEastAsia"/>
          <w:b/>
          <w:bCs/>
          <w:color w:val="000000" w:themeColor="text1"/>
          <w:sz w:val="84"/>
          <w:szCs w:val="84"/>
          <w14:textFill>
            <w14:solidFill>
              <w14:schemeClr w14:val="tx1"/>
            </w14:solidFill>
          </w14:textFill>
        </w:rPr>
        <w:t xml:space="preserve"> Manual</w:t>
      </w:r>
    </w:p>
    <w:p>
      <w:pPr>
        <w:jc w:val="center"/>
        <w:rPr>
          <w:rFonts w:eastAsiaTheme="minorEastAsia"/>
          <w:b/>
          <w:color w:val="000000" w:themeColor="text1"/>
          <w:sz w:val="28"/>
          <w:szCs w:val="28"/>
          <w14:textFill>
            <w14:solidFill>
              <w14:schemeClr w14:val="tx1"/>
            </w14:solidFill>
          </w14:textFill>
        </w:rPr>
      </w:pPr>
      <w:r>
        <w:rPr>
          <w:rFonts w:hint="eastAsia" w:eastAsiaTheme="minorEastAsia"/>
          <w:b/>
          <w:color w:val="000000" w:themeColor="text1"/>
          <w:sz w:val="28"/>
          <w:szCs w:val="28"/>
          <w14:textFill>
            <w14:solidFill>
              <w14:schemeClr w14:val="tx1"/>
            </w14:solidFill>
          </w14:textFill>
        </w:rPr>
        <w:t>R</w:t>
      </w:r>
      <w:r>
        <w:rPr>
          <w:rFonts w:eastAsiaTheme="minorEastAsia"/>
          <w:b/>
          <w:color w:val="000000" w:themeColor="text1"/>
          <w:sz w:val="28"/>
          <w:szCs w:val="28"/>
          <w14:textFill>
            <w14:solidFill>
              <w14:schemeClr w14:val="tx1"/>
            </w14:solidFill>
          </w14:textFill>
        </w:rPr>
        <w:t>ead the manual carefully and ensure you have fully understood its contents before operating this device for the first time</w:t>
      </w:r>
      <w:r>
        <w:rPr>
          <w:rFonts w:hint="eastAsia" w:eastAsiaTheme="minorEastAsia"/>
          <w:b/>
          <w:color w:val="000000" w:themeColor="text1"/>
          <w:sz w:val="28"/>
          <w:szCs w:val="28"/>
          <w14:textFill>
            <w14:solidFill>
              <w14:schemeClr w14:val="tx1"/>
            </w14:solidFill>
          </w14:textFill>
        </w:rPr>
        <w:t>.</w:t>
      </w: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rPr>
          <w:rFonts w:eastAsiaTheme="minorEastAsia"/>
          <w:b/>
          <w:color w:val="000000" w:themeColor="text1"/>
          <w:sz w:val="36"/>
          <w:szCs w:val="36"/>
          <w14:textFill>
            <w14:solidFill>
              <w14:schemeClr w14:val="tx1"/>
            </w14:solidFill>
          </w14:textFill>
        </w:rPr>
      </w:pPr>
    </w:p>
    <w:p>
      <w:pPr>
        <w:jc w:val="right"/>
        <w:rPr>
          <w:rFonts w:eastAsiaTheme="minorEastAsia"/>
          <w:b/>
          <w:color w:val="000000" w:themeColor="text1"/>
          <w:sz w:val="52"/>
          <w:szCs w:val="52"/>
          <w14:textFill>
            <w14:solidFill>
              <w14:schemeClr w14:val="tx1"/>
            </w14:solidFill>
          </w14:textFill>
        </w:rPr>
      </w:pPr>
      <w:r>
        <w:rPr>
          <w:rFonts w:hint="eastAsia" w:eastAsiaTheme="minorEastAsia"/>
          <w:b/>
          <w:color w:val="000000" w:themeColor="text1"/>
          <w:sz w:val="36"/>
          <w:szCs w:val="36"/>
          <w14:textFill>
            <w14:solidFill>
              <w14:schemeClr w14:val="tx1"/>
            </w14:solidFill>
          </w14:textFill>
        </w:rPr>
        <w:t xml:space="preserve"> </w:t>
      </w:r>
      <w:r>
        <w:rPr>
          <w:rFonts w:eastAsiaTheme="minorEastAsia"/>
          <w:b/>
          <w:color w:val="000000" w:themeColor="text1"/>
          <w:sz w:val="36"/>
          <w:szCs w:val="36"/>
          <w14:textFill>
            <w14:solidFill>
              <w14:schemeClr w14:val="tx1"/>
            </w14:solidFill>
          </w14:textFill>
        </w:rPr>
        <w:t xml:space="preserve">                                      </w:t>
      </w:r>
      <w:r>
        <w:rPr>
          <w:rFonts w:eastAsiaTheme="minorEastAsia"/>
          <w:b/>
          <w:bCs/>
          <w:color w:val="000000" w:themeColor="text1"/>
          <w:sz w:val="52"/>
          <w:szCs w:val="52"/>
          <w14:textFill>
            <w14:solidFill>
              <w14:schemeClr w14:val="tx1"/>
            </w14:solidFill>
          </w14:textFill>
        </w:rPr>
        <w:t>English</w:t>
      </w: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Dear user,</w:t>
      </w:r>
    </w:p>
    <w:p>
      <w:pP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 xml:space="preserve">Hello! Thank you for purchasing the products of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w:t>
      </w:r>
      <w:r>
        <w:rPr>
          <w:rFonts w:hint="eastAsia" w:eastAsiaTheme="minorEastAsia"/>
          <w:color w:val="000000" w:themeColor="text1"/>
          <w14:textFill>
            <w14:solidFill>
              <w14:schemeClr w14:val="tx1"/>
            </w14:solidFill>
          </w14:textFill>
        </w:rPr>
        <w:t>.</w:t>
      </w:r>
      <w:r>
        <w:rPr>
          <w:rFonts w:eastAsiaTheme="minorEastAsia"/>
          <w:color w:val="000000" w:themeColor="text1"/>
          <w14:textFill>
            <w14:solidFill>
              <w14:schemeClr w14:val="tx1"/>
            </w14:solidFill>
          </w14:textFill>
        </w:rPr>
        <w:t>We believe this new product will bring you infinite joy. Before using this product, please read the guide and keep it properly. The company shall not be liable for any accidents resulting from violation of the safety precautions and instructions in this manual.</w:t>
      </w:r>
    </w:p>
    <w:p>
      <w:pPr>
        <w:rPr>
          <w:rFonts w:eastAsiaTheme="minorEastAsia"/>
          <w:color w:val="000000" w:themeColor="text1"/>
          <w14:textFill>
            <w14:solidFill>
              <w14:schemeClr w14:val="tx1"/>
            </w14:solidFill>
          </w14:textFill>
        </w:rPr>
      </w:pPr>
    </w:p>
    <w:p>
      <w:pPr>
        <w:ind w:left="840" w:hanging="840" w:hangingChars="40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mc:AlternateContent>
          <mc:Choice Requires="wps">
            <w:drawing>
              <wp:anchor distT="0" distB="0" distL="114300" distR="114300" simplePos="0" relativeHeight="251660288" behindDoc="0" locked="0" layoutInCell="1" allowOverlap="1">
                <wp:simplePos x="0" y="0"/>
                <wp:positionH relativeFrom="column">
                  <wp:posOffset>57150</wp:posOffset>
                </wp:positionH>
                <wp:positionV relativeFrom="paragraph">
                  <wp:posOffset>24765</wp:posOffset>
                </wp:positionV>
                <wp:extent cx="523875" cy="723900"/>
                <wp:effectExtent l="8255" t="7620" r="10795" b="11430"/>
                <wp:wrapSquare wrapText="bothSides"/>
                <wp:docPr id="32" name="文本框 3"/>
                <wp:cNvGraphicFramePr/>
                <a:graphic xmlns:a="http://schemas.openxmlformats.org/drawingml/2006/main">
                  <a:graphicData uri="http://schemas.microsoft.com/office/word/2010/wordprocessingShape">
                    <wps:wsp>
                      <wps:cNvSpPr txBox="1">
                        <a:spLocks noChangeArrowheads="1"/>
                      </wps:cNvSpPr>
                      <wps:spPr bwMode="auto">
                        <a:xfrm>
                          <a:off x="0" y="0"/>
                          <a:ext cx="523875" cy="723900"/>
                        </a:xfrm>
                        <a:prstGeom prst="rect">
                          <a:avLst/>
                        </a:prstGeom>
                        <a:solidFill>
                          <a:srgbClr val="FFFFFF"/>
                        </a:solidFill>
                        <a:ln w="9525">
                          <a:solidFill>
                            <a:schemeClr val="tx1">
                              <a:lumMod val="100000"/>
                              <a:lumOff val="0"/>
                            </a:schemeClr>
                          </a:solidFill>
                          <a:miter lim="800000"/>
                        </a:ln>
                      </wps:spPr>
                      <wps:txbx>
                        <w:txbxContent>
                          <w:p>
                            <w:r>
                              <w:rPr>
                                <w:rFonts w:hint="eastAsia"/>
                              </w:rPr>
                              <w:drawing>
                                <wp:inline distT="0" distB="0" distL="0" distR="0">
                                  <wp:extent cx="238125" cy="304800"/>
                                  <wp:effectExtent l="0" t="0" r="9525" b="0"/>
                                  <wp:docPr id="1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6"/>
                                          <pic:cNvPicPr>
                                            <a:picLocks noChangeAspect="1" noChangeArrowheads="1"/>
                                          </pic:cNvPicPr>
                                        </pic:nvPicPr>
                                        <pic:blipFill>
                                          <a:blip r:embed="rId8"/>
                                          <a:srcRect/>
                                          <a:stretch>
                                            <a:fillRect/>
                                          </a:stretch>
                                        </pic:blipFill>
                                        <pic:spPr>
                                          <a:xfrm flipH="1">
                                            <a:off x="0" y="0"/>
                                            <a:ext cx="236764" cy="303058"/>
                                          </a:xfrm>
                                          <a:prstGeom prst="rect">
                                            <a:avLst/>
                                          </a:prstGeom>
                                          <a:noFill/>
                                          <a:ln w="9525">
                                            <a:noFill/>
                                            <a:miter lim="800000"/>
                                            <a:headEnd/>
                                            <a:tailEnd/>
                                          </a:ln>
                                        </pic:spPr>
                                      </pic:pic>
                                    </a:graphicData>
                                  </a:graphic>
                                </wp:inline>
                              </w:drawing>
                            </w:r>
                          </w:p>
                          <w:p>
                            <w:pPr>
                              <w:rPr>
                                <w:sz w:val="15"/>
                                <w:szCs w:val="15"/>
                                <w:shd w:val="pct10" w:color="auto" w:fill="FFFFFF"/>
                              </w:rPr>
                            </w:pPr>
                            <w:r>
                              <w:rPr>
                                <w:rFonts w:hint="eastAsia"/>
                                <w:sz w:val="15"/>
                                <w:szCs w:val="15"/>
                                <w:shd w:val="pct10" w:color="auto" w:fill="FFFFFF"/>
                              </w:rPr>
                              <w:t>Warning</w:t>
                            </w:r>
                          </w:p>
                        </w:txbxContent>
                      </wps:txbx>
                      <wps:bodyPr rot="0" vert="horz" wrap="square" lIns="91440" tIns="45720" rIns="91440" bIns="45720" anchor="t" anchorCtr="0" upright="1">
                        <a:noAutofit/>
                      </wps:bodyPr>
                    </wps:wsp>
                  </a:graphicData>
                </a:graphic>
              </wp:anchor>
            </w:drawing>
          </mc:Choice>
          <mc:Fallback>
            <w:pict>
              <v:shape id="文本框 3" o:spid="_x0000_s1026" o:spt="202" type="#_x0000_t202" style="position:absolute;left:0pt;margin-left:4.5pt;margin-top:1.95pt;height:57pt;width:41.25pt;mso-wrap-distance-bottom:0pt;mso-wrap-distance-left:9pt;mso-wrap-distance-right:9pt;mso-wrap-distance-top:0pt;z-index:251660288;mso-width-relative:page;mso-height-relative:page;" fillcolor="#FFFFFF" filled="t" stroked="t" coordsize="21600,21600" o:gfxdata="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">
                <v:fill on="t" focussize="0,0"/>
                <v:stroke color="#000000 [3229]" miterlimit="8" joinstyle="miter"/>
                <v:imagedata o:title=""/>
                <o:lock v:ext="edit" aspectratio="f"/>
                <v:textbox>
                  <w:txbxContent>
                    <w:p>
                      <w:r>
                        <w:rPr>
                          <w:rFonts w:hint="eastAsia"/>
                        </w:rPr>
                        <w:drawing>
                          <wp:inline distT="0" distB="0" distL="0" distR="0">
                            <wp:extent cx="238125" cy="304800"/>
                            <wp:effectExtent l="0" t="0" r="9525" b="0"/>
                            <wp:docPr id="18"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6"/>
                                    <pic:cNvPicPr>
                                      <a:picLocks noChangeAspect="1" noChangeArrowheads="1"/>
                                    </pic:cNvPicPr>
                                  </pic:nvPicPr>
                                  <pic:blipFill>
                                    <a:blip r:embed="rId8"/>
                                    <a:srcRect/>
                                    <a:stretch>
                                      <a:fillRect/>
                                    </a:stretch>
                                  </pic:blipFill>
                                  <pic:spPr>
                                    <a:xfrm flipH="1">
                                      <a:off x="0" y="0"/>
                                      <a:ext cx="236764" cy="303058"/>
                                    </a:xfrm>
                                    <a:prstGeom prst="rect">
                                      <a:avLst/>
                                    </a:prstGeom>
                                    <a:noFill/>
                                    <a:ln w="9525">
                                      <a:noFill/>
                                      <a:miter lim="800000"/>
                                      <a:headEnd/>
                                      <a:tailEnd/>
                                    </a:ln>
                                  </pic:spPr>
                                </pic:pic>
                              </a:graphicData>
                            </a:graphic>
                          </wp:inline>
                        </w:drawing>
                      </w:r>
                    </w:p>
                    <w:p>
                      <w:pPr>
                        <w:rPr>
                          <w:sz w:val="15"/>
                          <w:szCs w:val="15"/>
                          <w:shd w:val="pct10" w:color="auto" w:fill="FFFFFF"/>
                        </w:rPr>
                      </w:pPr>
                      <w:r>
                        <w:rPr>
                          <w:rFonts w:hint="eastAsia"/>
                          <w:sz w:val="15"/>
                          <w:szCs w:val="15"/>
                          <w:shd w:val="pct10" w:color="auto" w:fill="FFFFFF"/>
                        </w:rPr>
                        <w:t>Warning</w:t>
                      </w:r>
                    </w:p>
                  </w:txbxContent>
                </v:textbox>
                <w10:wrap type="square"/>
              </v:shape>
            </w:pict>
          </mc:Fallback>
        </mc:AlternateContent>
      </w:r>
      <w:r>
        <w:rPr>
          <w:rFonts w:eastAsiaTheme="minorEastAsia"/>
          <w:color w:val="000000" w:themeColor="text1"/>
          <w14:textFill>
            <w14:solidFill>
              <w14:schemeClr w14:val="tx1"/>
            </w14:solidFill>
          </w14:textFill>
        </w:rPr>
        <w:t>There is high pressure in this product; the user must not open the shell without authorization. The non-maintenance personnel shall not repair or replace the parts without authorization for avoiding electric shock and fire accidents.</w:t>
      </w:r>
    </w:p>
    <w:p>
      <w:pPr>
        <w:rPr>
          <w:rFonts w:eastAsiaTheme="minorEastAsia"/>
          <w:color w:val="000000" w:themeColor="text1"/>
          <w14:textFill>
            <w14:solidFill>
              <w14:schemeClr w14:val="tx1"/>
            </w14:solidFill>
          </w14:textFill>
        </w:rPr>
      </w:pPr>
    </w:p>
    <w:p>
      <w:pPr>
        <w:ind w:firstLine="315" w:firstLineChars="15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mc:AlternateContent>
          <mc:Choice Requires="wps">
            <w:drawing>
              <wp:anchor distT="0" distB="0" distL="114300" distR="114300" simplePos="0" relativeHeight="251659264" behindDoc="1" locked="0" layoutInCell="1" allowOverlap="1">
                <wp:simplePos x="0" y="0"/>
                <wp:positionH relativeFrom="column">
                  <wp:posOffset>57150</wp:posOffset>
                </wp:positionH>
                <wp:positionV relativeFrom="paragraph">
                  <wp:posOffset>175260</wp:posOffset>
                </wp:positionV>
                <wp:extent cx="523875" cy="657225"/>
                <wp:effectExtent l="0" t="0" r="9525" b="9525"/>
                <wp:wrapSquare wrapText="bothSides"/>
                <wp:docPr id="34" name="文本框 4"/>
                <wp:cNvGraphicFramePr/>
                <a:graphic xmlns:a="http://schemas.openxmlformats.org/drawingml/2006/main">
                  <a:graphicData uri="http://schemas.microsoft.com/office/word/2010/wordprocessingShape">
                    <wps:wsp>
                      <wps:cNvSpPr txBox="1"/>
                      <wps:spPr>
                        <a:xfrm>
                          <a:off x="0" y="0"/>
                          <a:ext cx="523875" cy="657225"/>
                        </a:xfrm>
                        <a:prstGeom prst="rect">
                          <a:avLst/>
                        </a:prstGeom>
                        <a:solidFill>
                          <a:srgbClr val="FFFFFF"/>
                        </a:solidFill>
                        <a:ln w="9525" cap="flat" cmpd="sng">
                          <a:solidFill>
                            <a:srgbClr val="000000"/>
                          </a:solidFill>
                          <a:prstDash val="solid"/>
                          <a:miter/>
                          <a:headEnd type="none" w="med" len="med"/>
                          <a:tailEnd type="none" w="med" len="med"/>
                        </a:ln>
                      </wps:spPr>
                      <wps:txbx>
                        <w:txbxContent>
                          <w:p>
                            <w:pPr>
                              <w:ind w:firstLine="105" w:firstLineChars="50"/>
                            </w:pPr>
                            <w:r>
                              <w:rPr>
                                <w:rFonts w:hint="eastAsia"/>
                              </w:rPr>
                              <w:drawing>
                                <wp:inline distT="0" distB="0" distL="0" distR="0">
                                  <wp:extent cx="175260" cy="333375"/>
                                  <wp:effectExtent l="0" t="0" r="15240" b="952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noChangeArrowheads="1"/>
                                          </pic:cNvPicPr>
                                        </pic:nvPicPr>
                                        <pic:blipFill>
                                          <a:blip r:embed="rId9"/>
                                          <a:srcRect/>
                                          <a:stretch>
                                            <a:fillRect/>
                                          </a:stretch>
                                        </pic:blipFill>
                                        <pic:spPr>
                                          <a:xfrm>
                                            <a:off x="0" y="0"/>
                                            <a:ext cx="179139" cy="340364"/>
                                          </a:xfrm>
                                          <a:prstGeom prst="rect">
                                            <a:avLst/>
                                          </a:prstGeom>
                                          <a:noFill/>
                                          <a:ln w="9525">
                                            <a:noFill/>
                                            <a:miter lim="800000"/>
                                            <a:headEnd/>
                                            <a:tailEnd/>
                                          </a:ln>
                                        </pic:spPr>
                                      </pic:pic>
                                    </a:graphicData>
                                  </a:graphic>
                                </wp:inline>
                              </w:drawing>
                            </w:r>
                          </w:p>
                          <w:p>
                            <w:pPr>
                              <w:rPr>
                                <w:sz w:val="13"/>
                                <w:szCs w:val="13"/>
                                <w:shd w:val="pct10" w:color="auto" w:fill="FFFFFF"/>
                              </w:rPr>
                            </w:pPr>
                            <w:r>
                              <w:rPr>
                                <w:rFonts w:hint="eastAsia"/>
                                <w:sz w:val="13"/>
                                <w:szCs w:val="13"/>
                                <w:shd w:val="pct10" w:color="auto" w:fill="FFFFFF"/>
                              </w:rPr>
                              <w:t>Attention</w:t>
                            </w:r>
                          </w:p>
                          <w:p/>
                          <w:p/>
                        </w:txbxContent>
                      </wps:txbx>
                      <wps:bodyPr upright="1"/>
                    </wps:wsp>
                  </a:graphicData>
                </a:graphic>
              </wp:anchor>
            </w:drawing>
          </mc:Choice>
          <mc:Fallback>
            <w:pict>
              <v:shape id="文本框 4" o:spid="_x0000_s1026" o:spt="202" type="#_x0000_t202" style="position:absolute;left:0pt;margin-left:4.5pt;margin-top:13.8pt;height:51.75pt;width:41.25pt;mso-wrap-distance-bottom:0pt;mso-wrap-distance-left:9pt;mso-wrap-distance-right:9pt;mso-wrap-distance-top:0pt;z-index:-251657216;mso-width-relative:page;mso-height-relative:page;" fillcolor="#FFFFFF" filled="t" stroked="t" coordsize="21600,21600" o:gfxdata="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">
                <v:fill on="t" focussize="0,0"/>
                <v:stroke color="#000000" joinstyle="miter"/>
                <v:imagedata o:title=""/>
                <o:lock v:ext="edit" aspectratio="f"/>
                <v:textbox>
                  <w:txbxContent>
                    <w:p>
                      <w:pPr>
                        <w:ind w:firstLine="105" w:firstLineChars="50"/>
                      </w:pPr>
                      <w:r>
                        <w:rPr>
                          <w:rFonts w:hint="eastAsia"/>
                        </w:rPr>
                        <w:drawing>
                          <wp:inline distT="0" distB="0" distL="0" distR="0">
                            <wp:extent cx="175260" cy="333375"/>
                            <wp:effectExtent l="0" t="0" r="15240" b="9525"/>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noChangeArrowheads="1"/>
                                    </pic:cNvPicPr>
                                  </pic:nvPicPr>
                                  <pic:blipFill>
                                    <a:blip r:embed="rId9"/>
                                    <a:srcRect/>
                                    <a:stretch>
                                      <a:fillRect/>
                                    </a:stretch>
                                  </pic:blipFill>
                                  <pic:spPr>
                                    <a:xfrm>
                                      <a:off x="0" y="0"/>
                                      <a:ext cx="179139" cy="340364"/>
                                    </a:xfrm>
                                    <a:prstGeom prst="rect">
                                      <a:avLst/>
                                    </a:prstGeom>
                                    <a:noFill/>
                                    <a:ln w="9525">
                                      <a:noFill/>
                                      <a:miter lim="800000"/>
                                      <a:headEnd/>
                                      <a:tailEnd/>
                                    </a:ln>
                                  </pic:spPr>
                                </pic:pic>
                              </a:graphicData>
                            </a:graphic>
                          </wp:inline>
                        </w:drawing>
                      </w:r>
                    </w:p>
                    <w:p>
                      <w:pPr>
                        <w:rPr>
                          <w:sz w:val="13"/>
                          <w:szCs w:val="13"/>
                          <w:shd w:val="pct10" w:color="auto" w:fill="FFFFFF"/>
                        </w:rPr>
                      </w:pPr>
                      <w:r>
                        <w:rPr>
                          <w:rFonts w:hint="eastAsia"/>
                          <w:sz w:val="13"/>
                          <w:szCs w:val="13"/>
                          <w:shd w:val="pct10" w:color="auto" w:fill="FFFFFF"/>
                        </w:rPr>
                        <w:t>Attention</w:t>
                      </w:r>
                    </w:p>
                    <w:p/>
                    <w:p/>
                  </w:txbxContent>
                </v:textbox>
                <w10:wrap type="square"/>
              </v:shape>
            </w:pict>
          </mc:Fallback>
        </mc:AlternateContent>
      </w:r>
    </w:p>
    <w:p>
      <w:pP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Please use clean and soft cotton cloth to clean and maintain the whole machine. It is prohibited to use hard objects to carve, knock, impact or rub the display with various abrasive objects. In the process of installation, placement and use, the product should avoid water drop and splash. In case of thunderstorm and other weather, the power plug and cable TV (or outdoor antenna) should be unplugged quickly so as not to cause lightning damage.</w:t>
      </w:r>
    </w:p>
    <w:p>
      <w:pPr>
        <w:rPr>
          <w:rFonts w:eastAsiaTheme="minorEastAsia"/>
          <w:color w:val="FF0000"/>
        </w:rPr>
      </w:pPr>
      <w:r>
        <w:rPr>
          <w:rFonts w:eastAsiaTheme="minorEastAsia"/>
          <w:color w:val="FF0000"/>
        </w:rPr>
        <w:t>This product is a kind of equipment(I Type) with</w:t>
      </w:r>
      <w:r>
        <w:rPr>
          <w:rFonts w:hint="eastAsia" w:eastAsiaTheme="minorEastAsia"/>
          <w:color w:val="FF0000"/>
          <w:lang w:val="en-US" w:eastAsia="zh-CN"/>
        </w:rPr>
        <w:t xml:space="preserve"> </w:t>
      </w:r>
      <w:r>
        <w:rPr>
          <w:rFonts w:eastAsiaTheme="minorEastAsia"/>
          <w:color w:val="FF0000"/>
        </w:rPr>
        <w:t>grounding.</w:t>
      </w:r>
    </w:p>
    <w:p>
      <w:pP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 xml:space="preserve">Copyright </w:t>
      </w:r>
      <w:r>
        <w:rPr>
          <w:rFonts w:eastAsiaTheme="minorEastAsia"/>
          <w:color w:val="000000" w:themeColor="text1"/>
          <w14:textFill>
            <w14:solidFill>
              <w14:schemeClr w14:val="tx1"/>
            </w14:solidFill>
          </w14:textFill>
        </w:rPr>
        <w:drawing>
          <wp:inline distT="0" distB="0" distL="0" distR="0">
            <wp:extent cx="171450" cy="156845"/>
            <wp:effectExtent l="0" t="0" r="0" b="14605"/>
            <wp:docPr id="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8"/>
                    <pic:cNvPicPr>
                      <a:picLocks noChangeAspect="1" noChangeArrowheads="1"/>
                    </pic:cNvPicPr>
                  </pic:nvPicPr>
                  <pic:blipFill>
                    <a:blip r:embed="rId10" cstate="print"/>
                    <a:srcRect/>
                    <a:stretch>
                      <a:fillRect/>
                    </a:stretch>
                  </pic:blipFill>
                  <pic:spPr>
                    <a:xfrm>
                      <a:off x="0" y="0"/>
                      <a:ext cx="172020" cy="157833"/>
                    </a:xfrm>
                    <a:prstGeom prst="rect">
                      <a:avLst/>
                    </a:prstGeom>
                    <a:noFill/>
                    <a:ln w="9525">
                      <a:noFill/>
                      <a:miter lim="800000"/>
                      <a:headEnd/>
                      <a:tailEnd/>
                    </a:ln>
                  </pic:spPr>
                </pic:pic>
              </a:graphicData>
            </a:graphic>
          </wp:inline>
        </w:drawing>
      </w:r>
      <w:r>
        <w:rPr>
          <w:rFonts w:eastAsiaTheme="minorEastAsia"/>
          <w:color w:val="000000" w:themeColor="text1"/>
          <w14:textFill>
            <w14:solidFill>
              <w14:schemeClr w14:val="tx1"/>
            </w14:solidFill>
          </w14:textFill>
        </w:rPr>
        <w:t xml:space="preserve"> All rights reserved by </w:t>
      </w:r>
      <w:r>
        <w:rPr>
          <w:rFonts w:hint="eastAsia" w:eastAsiaTheme="minorEastAsia"/>
          <w:color w:val="000000" w:themeColor="text1"/>
          <w14:textFill>
            <w14:solidFill>
              <w14:schemeClr w14:val="tx1"/>
            </w14:solidFill>
          </w14:textFill>
        </w:rPr>
        <w:t>Hisense</w:t>
      </w:r>
    </w:p>
    <w:p>
      <w:pPr>
        <w:adjustRightInd w:val="0"/>
        <w:snapToGrid w:val="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 xml:space="preserve">Any part of this manual, including text, pictures and graphics, belongs to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Without written permission, no unit or individual may extract, copy, translate or modify the whole or part of this manual in any way. Unless otherwise agreed, the company will not provide any representations or warranties to this manual through a declaration or implication.</w:t>
      </w:r>
    </w:p>
    <w:p>
      <w:pPr>
        <w:adjustRightInd w:val="0"/>
        <w:snapToGrid w:val="0"/>
        <w:rPr>
          <w:rFonts w:eastAsiaTheme="minorEastAsia"/>
          <w:b/>
          <w:color w:val="000000" w:themeColor="text1"/>
          <w14:textFill>
            <w14:solidFill>
              <w14:schemeClr w14:val="tx1"/>
            </w14:solidFill>
          </w14:textFill>
        </w:rPr>
      </w:pPr>
      <w:r>
        <w:rPr>
          <w:rFonts w:eastAsiaTheme="minorEastAsia"/>
          <w:b/>
          <w:color w:val="000000" w:themeColor="text1"/>
          <w14:textFill>
            <w14:solidFill>
              <w14:schemeClr w14:val="tx1"/>
            </w14:solidFill>
          </w14:textFill>
        </w:rPr>
        <w:t>About this manual</w:t>
      </w:r>
    </w:p>
    <w:p>
      <w:pPr>
        <w:adjustRightInd w:val="0"/>
        <w:snapToGrid w:val="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 xml:space="preserve">This manual is used as a guide. The photos, pictures, charts and illustrations provided in the manual are only used for explanation. If there is any difference between the product and the specific product, please refer to the actual product.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xml:space="preserve"> may update this manual due to product version upgradation or other requirements.</w:t>
      </w:r>
    </w:p>
    <w:p>
      <w:pPr>
        <w:rPr>
          <w:rFonts w:eastAsiaTheme="minorEastAsia"/>
          <w:color w:val="000000" w:themeColor="text1"/>
          <w14:textFill>
            <w14:solidFill>
              <w14:schemeClr w14:val="tx1"/>
            </w14:solidFill>
          </w14:textFill>
        </w:rPr>
      </w:pP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xml:space="preserve"> recommends that you use this manual under professional guidance.</w:t>
      </w:r>
    </w:p>
    <w:p>
      <w:pPr>
        <w:rPr>
          <w:rFonts w:eastAsiaTheme="minorEastAsia"/>
          <w:color w:val="000000" w:themeColor="text1"/>
          <w14:textFill>
            <w14:solidFill>
              <w14:schemeClr w14:val="tx1"/>
            </w14:solidFill>
          </w14:textFill>
        </w:rPr>
      </w:pPr>
      <w:r>
        <w:rPr>
          <w:rFonts w:eastAsiaTheme="minorEastAsia"/>
          <w:b/>
          <w:color w:val="000000" w:themeColor="text1"/>
          <w14:textFill>
            <w14:solidFill>
              <w14:schemeClr w14:val="tx1"/>
            </w14:solidFill>
          </w14:textFill>
        </w:rPr>
        <w:t>Brand Statement</w:t>
      </w:r>
      <w:r>
        <w:rPr>
          <w:rFonts w:eastAsiaTheme="minorEastAsia"/>
          <w:color w:val="000000" w:themeColor="text1"/>
          <w14:textFill>
            <w14:solidFill>
              <w14:schemeClr w14:val="tx1"/>
            </w14:solidFill>
          </w14:textFill>
        </w:rPr>
        <w:t xml:space="preserve">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xml:space="preserve">.This is a registered trademark for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The other trademarks involved in this manual are owned by the specific owners. Responsibility Statement</w:t>
      </w:r>
    </w:p>
    <w:p>
      <w:pPr>
        <w:pStyle w:val="17"/>
        <w:numPr>
          <w:ilvl w:val="0"/>
          <w:numId w:val="2"/>
        </w:numPr>
        <w:adjustRightInd w:val="0"/>
        <w:snapToGrid w:val="0"/>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 xml:space="preserve">Within the scope of the maximum allowed by law, the product described in this manual (including its hardware, software, firmware, etc.) is provided in a way that is "in accordance with the status quo". So there could be flaws, errors or failures, and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xml:space="preserve"> won't provide any form of guarantee, including but not limited to such guarantee (marketability, satisfaction with the quality, suitable for a particular purpose and no infringement of third party rights, etc.).And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xml:space="preserve"> also will not compensate for any special, incidental, accidental or consequential damages arising from the use of this manual or the use of the company's products. This damage includes, but is not limited to, loss of business profit, loss of data or loss of documentation.</w:t>
      </w:r>
    </w:p>
    <w:p>
      <w:pPr>
        <w:pStyle w:val="17"/>
        <w:numPr>
          <w:ilvl w:val="0"/>
          <w:numId w:val="2"/>
        </w:numPr>
        <w:adjustRightInd w:val="0"/>
        <w:snapToGrid w:val="0"/>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 xml:space="preserve">When using this product, please follow the applicable laws strictly. </w:t>
      </w:r>
      <w:r>
        <w:rPr>
          <w:rFonts w:hint="eastAsia" w:eastAsiaTheme="minorEastAsia"/>
          <w:color w:val="000000" w:themeColor="text1"/>
          <w14:textFill>
            <w14:solidFill>
              <w14:schemeClr w14:val="tx1"/>
            </w14:solidFill>
          </w14:textFill>
        </w:rPr>
        <w:t>Hisense</w:t>
      </w:r>
      <w:r>
        <w:rPr>
          <w:rFonts w:eastAsiaTheme="minorEastAsia"/>
          <w:color w:val="000000" w:themeColor="text1"/>
          <w14:textFill>
            <w14:solidFill>
              <w14:schemeClr w14:val="tx1"/>
            </w14:solidFill>
          </w14:textFill>
        </w:rPr>
        <w:t xml:space="preserve"> shall not assume any liability if the product is used for infringement of third party rights or other improper uses.</w:t>
      </w:r>
    </w:p>
    <w:p>
      <w:pPr>
        <w:adjustRightInd w:val="0"/>
        <w:snapToGrid w:val="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This manual is applicable to the following products:</w:t>
      </w:r>
    </w:p>
    <w:tbl>
      <w:tblPr>
        <w:tblStyle w:val="12"/>
        <w:tblpPr w:leftFromText="180" w:rightFromText="180" w:vertAnchor="text" w:horzAnchor="page" w:tblpX="3973" w:tblpY="146"/>
        <w:tblW w:w="4393" w:type="dxa"/>
        <w:tblInd w:w="0" w:type="dxa"/>
        <w:tblLayout w:type="fixed"/>
        <w:tblCellMar>
          <w:top w:w="0" w:type="dxa"/>
          <w:left w:w="108" w:type="dxa"/>
          <w:bottom w:w="0" w:type="dxa"/>
          <w:right w:w="108" w:type="dxa"/>
        </w:tblCellMar>
      </w:tblPr>
      <w:tblGrid>
        <w:gridCol w:w="4393"/>
      </w:tblGrid>
      <w:tr>
        <w:tblPrEx>
          <w:tblLayout w:type="fixed"/>
          <w:tblCellMar>
            <w:top w:w="0" w:type="dxa"/>
            <w:left w:w="108" w:type="dxa"/>
            <w:bottom w:w="0" w:type="dxa"/>
            <w:right w:w="108" w:type="dxa"/>
          </w:tblCellMar>
        </w:tblPrEx>
        <w:trPr>
          <w:trHeight w:val="421" w:hRule="atLeast"/>
        </w:trPr>
        <w:tc>
          <w:tcPr>
            <w:tcW w:w="4393" w:type="dxa"/>
            <w:tcBorders>
              <w:top w:val="single" w:color="auto" w:sz="4" w:space="0"/>
              <w:left w:val="single" w:color="auto" w:sz="4" w:space="0"/>
              <w:bottom w:val="single" w:color="auto" w:sz="4" w:space="0"/>
              <w:right w:val="single" w:color="auto" w:sz="4" w:space="0"/>
            </w:tcBorders>
            <w:shd w:val="clear" w:color="auto" w:fill="auto"/>
            <w:vAlign w:val="center"/>
          </w:tcPr>
          <w:p>
            <w:pPr>
              <w:widowControl/>
              <w:jc w:val="left"/>
              <w:rPr>
                <w:rFonts w:eastAsiaTheme="minorEastAsia"/>
                <w:color w:val="000000" w:themeColor="text1"/>
                <w:kern w:val="0"/>
                <w:sz w:val="22"/>
                <w14:textFill>
                  <w14:solidFill>
                    <w14:schemeClr w14:val="tx1"/>
                  </w14:solidFill>
                </w14:textFill>
              </w:rPr>
            </w:pPr>
            <w:r>
              <w:rPr>
                <w:rFonts w:eastAsiaTheme="minorEastAsia"/>
                <w:color w:val="000000" w:themeColor="text1"/>
                <w:kern w:val="0"/>
                <w:sz w:val="22"/>
                <w14:textFill>
                  <w14:solidFill>
                    <w14:schemeClr w14:val="tx1"/>
                  </w14:solidFill>
                </w14:textFill>
              </w:rPr>
              <w:t xml:space="preserve">Product Model </w:t>
            </w:r>
            <w:r>
              <w:rPr>
                <w:rFonts w:hAnsiTheme="minorEastAsia" w:eastAsiaTheme="minorEastAsia"/>
                <w:color w:val="000000" w:themeColor="text1"/>
                <w:kern w:val="0"/>
                <w:sz w:val="22"/>
                <w14:textFill>
                  <w14:solidFill>
                    <w14:schemeClr w14:val="tx1"/>
                  </w14:solidFill>
                </w14:textFill>
              </w:rPr>
              <w:t>　</w:t>
            </w:r>
          </w:p>
        </w:tc>
      </w:tr>
      <w:tr>
        <w:tblPrEx>
          <w:tblLayout w:type="fixed"/>
          <w:tblCellMar>
            <w:top w:w="0" w:type="dxa"/>
            <w:left w:w="108" w:type="dxa"/>
            <w:bottom w:w="0" w:type="dxa"/>
            <w:right w:w="108" w:type="dxa"/>
          </w:tblCellMar>
        </w:tblPrEx>
        <w:trPr>
          <w:trHeight w:val="421" w:hRule="atLeast"/>
        </w:trPr>
        <w:tc>
          <w:tcPr>
            <w:tcW w:w="4393" w:type="dxa"/>
            <w:tcBorders>
              <w:top w:val="nil"/>
              <w:left w:val="single" w:color="auto" w:sz="4" w:space="0"/>
              <w:bottom w:val="single" w:color="auto" w:sz="4" w:space="0"/>
              <w:right w:val="single" w:color="auto" w:sz="4" w:space="0"/>
            </w:tcBorders>
            <w:shd w:val="clear" w:color="auto" w:fill="auto"/>
            <w:vAlign w:val="center"/>
          </w:tcPr>
          <w:p>
            <w:pPr>
              <w:spacing w:line="720" w:lineRule="auto"/>
              <w:rPr>
                <w:rFonts w:eastAsiaTheme="minorEastAsia"/>
                <w:color w:val="000000" w:themeColor="text1"/>
                <w:kern w:val="0"/>
                <w:sz w:val="22"/>
                <w14:textFill>
                  <w14:solidFill>
                    <w14:schemeClr w14:val="tx1"/>
                  </w14:solidFill>
                </w14:textFill>
              </w:rPr>
            </w:pPr>
            <w:r>
              <w:rPr>
                <w:rFonts w:eastAsiaTheme="minorEastAsia"/>
                <w:color w:val="000000" w:themeColor="text1"/>
                <w:kern w:val="0"/>
                <w:sz w:val="22"/>
                <w14:textFill>
                  <w14:solidFill>
                    <w14:schemeClr w14:val="tx1"/>
                  </w14:solidFill>
                </w14:textFill>
              </w:rPr>
              <w:t>46</w:t>
            </w:r>
            <w:r>
              <w:rPr>
                <w:rFonts w:hint="eastAsia" w:eastAsiaTheme="minorEastAsia"/>
                <w:color w:val="000000" w:themeColor="text1"/>
                <w:kern w:val="0"/>
                <w:sz w:val="22"/>
                <w14:textFill>
                  <w14:solidFill>
                    <w14:schemeClr w14:val="tx1"/>
                  </w14:solidFill>
                </w14:textFill>
              </w:rPr>
              <w:t>L</w:t>
            </w:r>
            <w:r>
              <w:rPr>
                <w:rFonts w:eastAsiaTheme="minorEastAsia"/>
                <w:color w:val="000000" w:themeColor="text1"/>
                <w:kern w:val="0"/>
                <w:sz w:val="22"/>
                <w14:textFill>
                  <w14:solidFill>
                    <w14:schemeClr w14:val="tx1"/>
                  </w14:solidFill>
                </w14:textFill>
              </w:rPr>
              <w:t>35</w:t>
            </w:r>
            <w:r>
              <w:rPr>
                <w:rFonts w:hint="eastAsia" w:eastAsiaTheme="minorEastAsia"/>
                <w:color w:val="000000" w:themeColor="text1"/>
                <w:kern w:val="0"/>
                <w:sz w:val="22"/>
                <w14:textFill>
                  <w14:solidFill>
                    <w14:schemeClr w14:val="tx1"/>
                  </w14:solidFill>
                </w14:textFill>
              </w:rPr>
              <w:t>B</w:t>
            </w:r>
            <w:r>
              <w:rPr>
                <w:rFonts w:eastAsiaTheme="minorEastAsia"/>
                <w:color w:val="000000" w:themeColor="text1"/>
                <w:kern w:val="0"/>
                <w:sz w:val="22"/>
                <w14:textFill>
                  <w14:solidFill>
                    <w14:schemeClr w14:val="tx1"/>
                  </w14:solidFill>
                </w14:textFill>
              </w:rPr>
              <w:t>5</w:t>
            </w:r>
            <w:r>
              <w:rPr>
                <w:rFonts w:hint="eastAsia" w:eastAsiaTheme="minorEastAsia"/>
                <w:color w:val="000000" w:themeColor="text1"/>
                <w:kern w:val="0"/>
                <w:sz w:val="22"/>
                <w14:textFill>
                  <w14:solidFill>
                    <w14:schemeClr w14:val="tx1"/>
                  </w14:solidFill>
                </w14:textFill>
              </w:rPr>
              <w:t>U/</w:t>
            </w:r>
            <w:r>
              <w:rPr>
                <w:rFonts w:eastAsiaTheme="minorEastAsia"/>
                <w:color w:val="000000" w:themeColor="text1"/>
                <w:kern w:val="0"/>
                <w:sz w:val="22"/>
                <w14:textFill>
                  <w14:solidFill>
                    <w14:schemeClr w14:val="tx1"/>
                  </w14:solidFill>
                </w14:textFill>
              </w:rPr>
              <w:t>55L35B</w:t>
            </w:r>
            <w:r>
              <w:rPr>
                <w:rFonts w:hint="eastAsia" w:eastAsiaTheme="minorEastAsia"/>
                <w:color w:val="000000" w:themeColor="text1"/>
                <w:kern w:val="0"/>
                <w:sz w:val="22"/>
                <w14:textFill>
                  <w14:solidFill>
                    <w14:schemeClr w14:val="tx1"/>
                  </w14:solidFill>
                </w14:textFill>
              </w:rPr>
              <w:t>5</w:t>
            </w:r>
            <w:r>
              <w:rPr>
                <w:rFonts w:eastAsiaTheme="minorEastAsia"/>
                <w:color w:val="000000" w:themeColor="text1"/>
                <w:kern w:val="0"/>
                <w:sz w:val="22"/>
                <w14:textFill>
                  <w14:solidFill>
                    <w14:schemeClr w14:val="tx1"/>
                  </w14:solidFill>
                </w14:textFill>
              </w:rPr>
              <w:t>U</w:t>
            </w:r>
          </w:p>
        </w:tc>
      </w:tr>
    </w:tbl>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rPr>
          <w:rFonts w:eastAsiaTheme="minorEastAsia"/>
          <w:color w:val="000000" w:themeColor="text1"/>
          <w14:textFill>
            <w14:solidFill>
              <w14:schemeClr w14:val="tx1"/>
            </w14:solidFill>
          </w14:textFill>
        </w:rPr>
      </w:pPr>
    </w:p>
    <w:p>
      <w:pPr>
        <w:pStyle w:val="2"/>
        <w:numPr>
          <w:ilvl w:val="0"/>
          <w:numId w:val="0"/>
        </w:numPr>
        <w:jc w:val="both"/>
        <w:rPr>
          <w:rFonts w:eastAsiaTheme="minorEastAsia"/>
          <w:color w:val="000000" w:themeColor="text1"/>
          <w14:textFill>
            <w14:solidFill>
              <w14:schemeClr w14:val="tx1"/>
            </w14:solidFill>
          </w14:textFill>
        </w:rPr>
      </w:pPr>
      <w:bookmarkStart w:id="0" w:name="_Toc15757"/>
      <w:bookmarkStart w:id="1" w:name="_Toc88466451"/>
      <w:bookmarkStart w:id="2" w:name="_Toc32461"/>
      <w:bookmarkStart w:id="3" w:name="_Toc665"/>
      <w:r>
        <w:rPr>
          <w:rFonts w:eastAsiaTheme="minorEastAsia"/>
          <w:color w:val="000000" w:themeColor="text1"/>
          <w14:textFill>
            <w14:solidFill>
              <w14:schemeClr w14:val="tx1"/>
            </w14:solidFill>
          </w14:textFill>
        </w:rPr>
        <w:t>Contents</w:t>
      </w:r>
      <w:bookmarkEnd w:id="0"/>
      <w:bookmarkEnd w:id="1"/>
      <w:bookmarkEnd w:id="2"/>
      <w:bookmarkEnd w:id="3"/>
    </w:p>
    <w:sdt>
      <w:sdtPr>
        <w:rPr>
          <w:rFonts w:ascii="宋体" w:hAnsi="宋体" w:eastAsia="宋体" w:cs="Times New Roman"/>
          <w:kern w:val="2"/>
          <w:sz w:val="21"/>
          <w:szCs w:val="24"/>
          <w:lang w:val="en-US" w:eastAsia="zh-CN" w:bidi="ar-SA"/>
        </w:rPr>
        <w:id w:val="147456448"/>
        <w:docPartObj>
          <w:docPartGallery w:val="Table of Contents"/>
          <w:docPartUnique/>
        </w:docPartObj>
      </w:sdtPr>
      <w:sdtEndPr>
        <w:rPr>
          <w:rFonts w:ascii="Times New Roman" w:hAnsi="Times New Roman" w:cs="Times New Roman" w:eastAsiaTheme="minorEastAsia"/>
          <w:color w:val="000000" w:themeColor="text1"/>
          <w:kern w:val="2"/>
          <w:sz w:val="24"/>
          <w:szCs w:val="24"/>
          <w:lang w:val="en-US" w:eastAsia="zh-CN" w:bidi="ar-SA"/>
          <w14:textFill>
            <w14:solidFill>
              <w14:schemeClr w14:val="tx1"/>
            </w14:solidFill>
          </w14:textFill>
        </w:rPr>
      </w:sdtEndPr>
      <w:sdtContent>
        <w:p>
          <w:pPr>
            <w:spacing w:before="0" w:beforeLines="0" w:after="0" w:afterLines="0" w:line="240" w:lineRule="auto"/>
            <w:ind w:left="0" w:leftChars="0" w:right="0" w:rightChars="0" w:firstLine="0" w:firstLineChars="0"/>
            <w:jc w:val="center"/>
          </w:pPr>
          <w:bookmarkStart w:id="251" w:name="_GoBack"/>
          <w:bookmarkEnd w:id="251"/>
        </w:p>
        <w:p>
          <w:pPr>
            <w:pStyle w:val="10"/>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color w:val="000000" w:themeColor="text1"/>
              <w14:textFill>
                <w14:solidFill>
                  <w14:schemeClr w14:val="tx1"/>
                </w14:solidFill>
              </w14:textFill>
            </w:rPr>
            <w:instrText xml:space="preserve">TOC \o "1-3" \h \u </w:instrText>
          </w:r>
          <w:r>
            <w:rPr>
              <w:rFonts w:eastAsiaTheme="minorEastAsia"/>
              <w:color w:val="000000" w:themeColor="text1"/>
              <w14:textFill>
                <w14:solidFill>
                  <w14:schemeClr w14:val="tx1"/>
                </w14:solidFill>
              </w14:textFill>
            </w:rPr>
            <w:fldChar w:fldCharType="separate"/>
          </w: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_Toc665 </w:instrText>
          </w:r>
          <w:r>
            <w:rPr>
              <w:rFonts w:eastAsiaTheme="minorEastAsia"/>
            </w:rPr>
            <w:fldChar w:fldCharType="separate"/>
          </w:r>
          <w:r>
            <w:rPr>
              <w:rFonts w:eastAsiaTheme="minorEastAsia"/>
            </w:rPr>
            <w:t>Contents</w:t>
          </w:r>
          <w:r>
            <w:tab/>
          </w:r>
          <w:r>
            <w:fldChar w:fldCharType="begin"/>
          </w:r>
          <w:r>
            <w:instrText xml:space="preserve"> PAGEREF _Toc665 \h </w:instrText>
          </w:r>
          <w:r>
            <w:fldChar w:fldCharType="separate"/>
          </w:r>
          <w:r>
            <w:t>3</w:t>
          </w:r>
          <w:r>
            <w:fldChar w:fldCharType="end"/>
          </w:r>
          <w:r>
            <w:rPr>
              <w:rFonts w:eastAsiaTheme="minorEastAsia"/>
              <w:color w:val="000000" w:themeColor="text1"/>
              <w14:textFill>
                <w14:solidFill>
                  <w14:schemeClr w14:val="tx1"/>
                </w14:solidFill>
              </w14:textFill>
            </w:rPr>
            <w:fldChar w:fldCharType="end"/>
          </w:r>
        </w:p>
        <w:p>
          <w:pPr>
            <w:pStyle w:val="10"/>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_Toc14417 </w:instrText>
          </w:r>
          <w:r>
            <w:rPr>
              <w:rFonts w:eastAsiaTheme="minorEastAsia"/>
            </w:rPr>
            <w:fldChar w:fldCharType="separate"/>
          </w:r>
          <w:r>
            <w:rPr>
              <w:rFonts w:eastAsiaTheme="minorEastAsia"/>
            </w:rPr>
            <w:t>Chapter 1 Introduction</w:t>
          </w:r>
          <w:r>
            <w:tab/>
          </w:r>
          <w:r>
            <w:fldChar w:fldCharType="begin"/>
          </w:r>
          <w:r>
            <w:instrText xml:space="preserve"> PAGEREF _Toc14417 \h </w:instrText>
          </w:r>
          <w:r>
            <w:fldChar w:fldCharType="separate"/>
          </w:r>
          <w:r>
            <w:t>4</w:t>
          </w:r>
          <w:r>
            <w:fldChar w:fldCharType="end"/>
          </w:r>
          <w:r>
            <w:rPr>
              <w:rFonts w:eastAsiaTheme="minorEastAsia"/>
              <w:color w:val="000000" w:themeColor="text1"/>
              <w14:textFill>
                <w14:solidFill>
                  <w14:schemeClr w14:val="tx1"/>
                </w14:solidFill>
              </w14:textFill>
            </w:rPr>
            <w:fldChar w:fldCharType="end"/>
          </w:r>
        </w:p>
        <w:p>
          <w:pPr>
            <w:pStyle w:val="10"/>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_Toc24259 </w:instrText>
          </w:r>
          <w:r>
            <w:rPr>
              <w:rFonts w:eastAsiaTheme="minorEastAsia"/>
            </w:rPr>
            <w:fldChar w:fldCharType="separate"/>
          </w:r>
          <w:r>
            <w:rPr>
              <w:rFonts w:eastAsiaTheme="minorEastAsia"/>
            </w:rPr>
            <w:t>Chapter 2 Product Introduction</w:t>
          </w:r>
          <w:r>
            <w:tab/>
          </w:r>
          <w:r>
            <w:fldChar w:fldCharType="begin"/>
          </w:r>
          <w:r>
            <w:instrText xml:space="preserve"> PAGEREF _Toc24259 \h </w:instrText>
          </w:r>
          <w:r>
            <w:fldChar w:fldCharType="separate"/>
          </w:r>
          <w:r>
            <w:t>5</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_Toc23243 </w:instrText>
          </w:r>
          <w:r>
            <w:rPr>
              <w:rFonts w:eastAsiaTheme="minorEastAsia"/>
            </w:rPr>
            <w:fldChar w:fldCharType="separate"/>
          </w:r>
          <w:r>
            <w:rPr>
              <w:rFonts w:hint="eastAsia" w:ascii="Times New Roman" w:hAnsi="Times New Roman" w:eastAsiaTheme="minorEastAsia"/>
            </w:rPr>
            <w:t xml:space="preserve">2.1 </w:t>
          </w:r>
          <w:r>
            <w:rPr>
              <w:rFonts w:ascii="Times New Roman" w:hAnsi="Times New Roman" w:eastAsiaTheme="minorEastAsia"/>
            </w:rPr>
            <w:t>Product Advantages</w:t>
          </w:r>
          <w:r>
            <w:tab/>
          </w:r>
          <w:r>
            <w:fldChar w:fldCharType="begin"/>
          </w:r>
          <w:r>
            <w:instrText xml:space="preserve"> PAGEREF _Toc23243 \h </w:instrText>
          </w:r>
          <w:r>
            <w:fldChar w:fldCharType="separate"/>
          </w:r>
          <w:r>
            <w:t>5</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_Toc1549 </w:instrText>
          </w:r>
          <w:r>
            <w:rPr>
              <w:rFonts w:eastAsiaTheme="minorEastAsia"/>
            </w:rPr>
            <w:fldChar w:fldCharType="separate"/>
          </w:r>
          <w:r>
            <w:rPr>
              <w:rFonts w:hint="eastAsia" w:ascii="Times New Roman" w:hAnsi="Times New Roman" w:eastAsiaTheme="minorEastAsia"/>
            </w:rPr>
            <w:t xml:space="preserve">2.2 </w:t>
          </w:r>
          <w:r>
            <w:rPr>
              <w:rFonts w:ascii="Times New Roman" w:hAnsi="Times New Roman" w:eastAsiaTheme="minorEastAsia"/>
            </w:rPr>
            <w:t>Product Characteristics</w:t>
          </w:r>
          <w:r>
            <w:tab/>
          </w:r>
          <w:r>
            <w:fldChar w:fldCharType="begin"/>
          </w:r>
          <w:r>
            <w:instrText xml:space="preserve"> PAGEREF _Toc1549 \h </w:instrText>
          </w:r>
          <w:r>
            <w:fldChar w:fldCharType="separate"/>
          </w:r>
          <w:r>
            <w:t>5</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_Toc7655 </w:instrText>
          </w:r>
          <w:r>
            <w:rPr>
              <w:rFonts w:eastAsiaTheme="minorEastAsia"/>
            </w:rPr>
            <w:fldChar w:fldCharType="separate"/>
          </w:r>
          <w:r>
            <w:rPr>
              <w:rFonts w:hint="eastAsia" w:ascii="Times New Roman" w:hAnsi="Times New Roman" w:eastAsiaTheme="minorEastAsia"/>
            </w:rPr>
            <w:t xml:space="preserve">2.3 </w:t>
          </w:r>
          <w:r>
            <w:rPr>
              <w:rFonts w:ascii="Times New Roman" w:hAnsi="Times New Roman" w:eastAsiaTheme="minorEastAsia"/>
            </w:rPr>
            <w:t>Technical Specifications</w:t>
          </w:r>
          <w:r>
            <w:tab/>
          </w:r>
          <w:r>
            <w:fldChar w:fldCharType="begin"/>
          </w:r>
          <w:r>
            <w:instrText xml:space="preserve"> PAGEREF _Toc7655 \h </w:instrText>
          </w:r>
          <w:r>
            <w:fldChar w:fldCharType="separate"/>
          </w:r>
          <w:r>
            <w:t>6</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_Toc25190 </w:instrText>
          </w:r>
          <w:r>
            <w:rPr>
              <w:rFonts w:eastAsiaTheme="minorEastAsia"/>
            </w:rPr>
            <w:fldChar w:fldCharType="separate"/>
          </w:r>
          <w:r>
            <w:rPr>
              <w:rFonts w:hint="eastAsia" w:ascii="Times New Roman" w:hAnsi="Times New Roman" w:eastAsiaTheme="minorEastAsia"/>
            </w:rPr>
            <w:t xml:space="preserve">2.4 </w:t>
          </w:r>
          <w:r>
            <w:rPr>
              <w:rFonts w:ascii="Times New Roman" w:hAnsi="Times New Roman" w:eastAsiaTheme="minorEastAsia"/>
            </w:rPr>
            <w:t>Precautions for Installation</w:t>
          </w:r>
          <w:r>
            <w:tab/>
          </w:r>
          <w:r>
            <w:fldChar w:fldCharType="begin"/>
          </w:r>
          <w:r>
            <w:instrText xml:space="preserve"> PAGEREF _Toc25190 \h </w:instrText>
          </w:r>
          <w:r>
            <w:fldChar w:fldCharType="separate"/>
          </w:r>
          <w:r>
            <w:t>7</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_Toc9719 </w:instrText>
          </w:r>
          <w:r>
            <w:rPr>
              <w:rFonts w:eastAsiaTheme="minorEastAsia"/>
            </w:rPr>
            <w:fldChar w:fldCharType="separate"/>
          </w:r>
          <w:r>
            <w:rPr>
              <w:rFonts w:hint="eastAsia" w:ascii="Times New Roman" w:hAnsi="Times New Roman" w:eastAsiaTheme="minorEastAsia"/>
            </w:rPr>
            <w:t xml:space="preserve">2.5 </w:t>
          </w:r>
          <w:r>
            <w:rPr>
              <w:rFonts w:ascii="Times New Roman" w:hAnsi="Times New Roman" w:eastAsiaTheme="minorEastAsia"/>
            </w:rPr>
            <w:t>System Connection Mode</w:t>
          </w:r>
          <w:r>
            <w:tab/>
          </w:r>
          <w:r>
            <w:fldChar w:fldCharType="begin"/>
          </w:r>
          <w:r>
            <w:instrText xml:space="preserve"> PAGEREF _Toc9719 \h </w:instrText>
          </w:r>
          <w:r>
            <w:fldChar w:fldCharType="separate"/>
          </w:r>
          <w:r>
            <w:t>9</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_Toc18572 </w:instrText>
          </w:r>
          <w:r>
            <w:rPr>
              <w:rFonts w:eastAsiaTheme="minorEastAsia"/>
            </w:rPr>
            <w:fldChar w:fldCharType="separate"/>
          </w:r>
          <w:r>
            <w:rPr>
              <w:rFonts w:hint="eastAsia" w:ascii="Times New Roman" w:hAnsi="Times New Roman" w:eastAsiaTheme="minorEastAsia"/>
            </w:rPr>
            <w:t xml:space="preserve">2.6 </w:t>
          </w:r>
          <w:r>
            <w:rPr>
              <w:rFonts w:ascii="Times New Roman" w:hAnsi="Times New Roman" w:eastAsiaTheme="minorEastAsia"/>
            </w:rPr>
            <w:t>Common Fault Handling</w:t>
          </w:r>
          <w:r>
            <w:tab/>
          </w:r>
          <w:r>
            <w:fldChar w:fldCharType="begin"/>
          </w:r>
          <w:r>
            <w:instrText xml:space="preserve"> PAGEREF _Toc18572 \h </w:instrText>
          </w:r>
          <w:r>
            <w:fldChar w:fldCharType="separate"/>
          </w:r>
          <w:r>
            <w:t>10</w:t>
          </w:r>
          <w:r>
            <w:fldChar w:fldCharType="end"/>
          </w:r>
          <w:r>
            <w:rPr>
              <w:rFonts w:eastAsiaTheme="minorEastAsia"/>
              <w:color w:val="000000" w:themeColor="text1"/>
              <w14:textFill>
                <w14:solidFill>
                  <w14:schemeClr w14:val="tx1"/>
                </w14:solidFill>
              </w14:textFill>
            </w:rPr>
            <w:fldChar w:fldCharType="end"/>
          </w:r>
        </w:p>
        <w:p>
          <w:pPr>
            <w:pStyle w:val="10"/>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_Toc30629 </w:instrText>
          </w:r>
          <w:r>
            <w:rPr>
              <w:rFonts w:eastAsiaTheme="minorEastAsia"/>
            </w:rPr>
            <w:fldChar w:fldCharType="separate"/>
          </w:r>
          <w:r>
            <w:t>Chapter 3  Interface and Dimension</w:t>
          </w:r>
          <w:r>
            <w:tab/>
          </w:r>
          <w:r>
            <w:fldChar w:fldCharType="begin"/>
          </w:r>
          <w:r>
            <w:instrText xml:space="preserve"> PAGEREF _Toc30629 \h </w:instrText>
          </w:r>
          <w:r>
            <w:fldChar w:fldCharType="separate"/>
          </w:r>
          <w:r>
            <w:t>12</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_Toc18881 </w:instrText>
          </w:r>
          <w:r>
            <w:rPr>
              <w:rFonts w:eastAsiaTheme="minorEastAsia"/>
            </w:rPr>
            <w:fldChar w:fldCharType="separate"/>
          </w:r>
          <w:r>
            <w:rPr>
              <w:rFonts w:hint="eastAsia" w:ascii="Times New Roman" w:hAnsi="Times New Roman" w:eastAsiaTheme="minorEastAsia"/>
            </w:rPr>
            <w:t xml:space="preserve">3.1 </w:t>
          </w:r>
          <w:r>
            <w:rPr>
              <w:rFonts w:ascii="Times New Roman" w:hAnsi="Times New Roman"/>
            </w:rPr>
            <w:t>Interface Specification</w:t>
          </w:r>
          <w:r>
            <w:tab/>
          </w:r>
          <w:r>
            <w:fldChar w:fldCharType="begin"/>
          </w:r>
          <w:r>
            <w:instrText xml:space="preserve"> PAGEREF _Toc18881 \h </w:instrText>
          </w:r>
          <w:r>
            <w:fldChar w:fldCharType="separate"/>
          </w:r>
          <w:r>
            <w:t>12</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_Toc2408 </w:instrText>
          </w:r>
          <w:r>
            <w:rPr>
              <w:rFonts w:eastAsiaTheme="minorEastAsia"/>
            </w:rPr>
            <w:fldChar w:fldCharType="separate"/>
          </w:r>
          <w:r>
            <w:rPr>
              <w:rFonts w:hint="eastAsia" w:ascii="Times New Roman" w:hAnsi="Times New Roman"/>
            </w:rPr>
            <w:t xml:space="preserve">3.2 </w:t>
          </w:r>
          <w:r>
            <w:rPr>
              <w:rFonts w:ascii="Times New Roman" w:hAnsi="Times New Roman"/>
            </w:rPr>
            <w:t>Product dimensions</w:t>
          </w:r>
          <w:r>
            <w:tab/>
          </w:r>
          <w:r>
            <w:fldChar w:fldCharType="begin"/>
          </w:r>
          <w:r>
            <w:instrText xml:space="preserve"> PAGEREF _Toc2408 \h </w:instrText>
          </w:r>
          <w:r>
            <w:fldChar w:fldCharType="separate"/>
          </w:r>
          <w:r>
            <w:t>12</w:t>
          </w:r>
          <w:r>
            <w:fldChar w:fldCharType="end"/>
          </w:r>
          <w:r>
            <w:rPr>
              <w:rFonts w:eastAsiaTheme="minorEastAsia"/>
              <w:color w:val="000000" w:themeColor="text1"/>
              <w14:textFill>
                <w14:solidFill>
                  <w14:schemeClr w14:val="tx1"/>
                </w14:solidFill>
              </w14:textFill>
            </w:rPr>
            <w:fldChar w:fldCharType="end"/>
          </w:r>
        </w:p>
        <w:p>
          <w:pPr>
            <w:pStyle w:val="10"/>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_Toc27636 </w:instrText>
          </w:r>
          <w:r>
            <w:rPr>
              <w:rFonts w:eastAsiaTheme="minorEastAsia"/>
            </w:rPr>
            <w:fldChar w:fldCharType="separate"/>
          </w:r>
          <w:r>
            <w:rPr>
              <w:rFonts w:eastAsia="新宋体"/>
              <w:kern w:val="0"/>
            </w:rPr>
            <w:t>Chapter 4 The Control Software</w:t>
          </w:r>
          <w:r>
            <w:tab/>
          </w:r>
          <w:r>
            <w:fldChar w:fldCharType="begin"/>
          </w:r>
          <w:r>
            <w:instrText xml:space="preserve"> PAGEREF _Toc27636 \h </w:instrText>
          </w:r>
          <w:r>
            <w:fldChar w:fldCharType="separate"/>
          </w:r>
          <w:r>
            <w:t>14</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_Toc21883 </w:instrText>
          </w:r>
          <w:r>
            <w:rPr>
              <w:rFonts w:eastAsiaTheme="minorEastAsia"/>
            </w:rPr>
            <w:fldChar w:fldCharType="separate"/>
          </w:r>
          <w:r>
            <w:rPr>
              <w:rFonts w:hint="eastAsia" w:ascii="Times New Roman" w:hAnsi="Times New Roman"/>
            </w:rPr>
            <w:t xml:space="preserve">4.1 </w:t>
          </w:r>
          <w:r>
            <w:rPr>
              <w:rFonts w:ascii="Times New Roman" w:hAnsi="Times New Roman"/>
            </w:rPr>
            <w:t>Settings of the software:</w:t>
          </w:r>
          <w:r>
            <w:tab/>
          </w:r>
          <w:r>
            <w:fldChar w:fldCharType="begin"/>
          </w:r>
          <w:r>
            <w:instrText xml:space="preserve"> PAGEREF _Toc21883 \h </w:instrText>
          </w:r>
          <w:r>
            <w:fldChar w:fldCharType="separate"/>
          </w:r>
          <w:r>
            <w:t>17</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_Toc17493 </w:instrText>
          </w:r>
          <w:r>
            <w:rPr>
              <w:rFonts w:eastAsiaTheme="minorEastAsia"/>
            </w:rPr>
            <w:fldChar w:fldCharType="separate"/>
          </w:r>
          <w:r>
            <w:rPr>
              <w:rFonts w:hint="eastAsia" w:ascii="Times New Roman" w:hAnsi="Times New Roman"/>
            </w:rPr>
            <w:t xml:space="preserve">4.2 </w:t>
          </w:r>
          <w:r>
            <w:rPr>
              <w:rFonts w:ascii="Times New Roman" w:hAnsi="Times New Roman"/>
            </w:rPr>
            <w:t>Address settings for the splicing controller (settingID)</w:t>
          </w:r>
          <w:r>
            <w:tab/>
          </w:r>
          <w:r>
            <w:fldChar w:fldCharType="begin"/>
          </w:r>
          <w:r>
            <w:instrText xml:space="preserve"> PAGEREF _Toc17493 \h </w:instrText>
          </w:r>
          <w:r>
            <w:fldChar w:fldCharType="separate"/>
          </w:r>
          <w:r>
            <w:t>17</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_Toc6314 </w:instrText>
          </w:r>
          <w:r>
            <w:rPr>
              <w:rFonts w:eastAsiaTheme="minorEastAsia"/>
            </w:rPr>
            <w:fldChar w:fldCharType="separate"/>
          </w:r>
          <w:r>
            <w:rPr>
              <w:rFonts w:hint="eastAsia" w:ascii="Times New Roman" w:hAnsi="Times New Roman"/>
            </w:rPr>
            <w:t xml:space="preserve">4.3 </w:t>
          </w:r>
          <w:r>
            <w:rPr>
              <w:rFonts w:ascii="Times New Roman" w:hAnsi="Times New Roman"/>
            </w:rPr>
            <w:t>Single machine operation:</w:t>
          </w:r>
          <w:r>
            <w:tab/>
          </w:r>
          <w:r>
            <w:fldChar w:fldCharType="begin"/>
          </w:r>
          <w:r>
            <w:instrText xml:space="preserve"> PAGEREF _Toc6314 \h </w:instrText>
          </w:r>
          <w:r>
            <w:fldChar w:fldCharType="separate"/>
          </w:r>
          <w:r>
            <w:t>18</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_Toc3953 </w:instrText>
          </w:r>
          <w:r>
            <w:rPr>
              <w:rFonts w:eastAsiaTheme="minorEastAsia"/>
            </w:rPr>
            <w:fldChar w:fldCharType="separate"/>
          </w:r>
          <w:r>
            <w:rPr>
              <w:rFonts w:hint="eastAsia" w:ascii="Times New Roman" w:hAnsi="Times New Roman"/>
            </w:rPr>
            <w:t xml:space="preserve">4.4 </w:t>
          </w:r>
          <w:r>
            <w:rPr>
              <w:rFonts w:ascii="Times New Roman" w:hAnsi="Times New Roman"/>
            </w:rPr>
            <w:t>Splicing operation</w:t>
          </w:r>
          <w:r>
            <w:tab/>
          </w:r>
          <w:r>
            <w:fldChar w:fldCharType="begin"/>
          </w:r>
          <w:r>
            <w:instrText xml:space="preserve"> PAGEREF _Toc3953 \h </w:instrText>
          </w:r>
          <w:r>
            <w:fldChar w:fldCharType="separate"/>
          </w:r>
          <w:r>
            <w:t>19</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_Toc3191 </w:instrText>
          </w:r>
          <w:r>
            <w:rPr>
              <w:rFonts w:eastAsiaTheme="minorEastAsia"/>
            </w:rPr>
            <w:fldChar w:fldCharType="separate"/>
          </w:r>
          <w:r>
            <w:rPr>
              <w:rFonts w:hint="eastAsia" w:ascii="Times New Roman" w:hAnsi="Times New Roman"/>
            </w:rPr>
            <w:t xml:space="preserve">4.5 </w:t>
          </w:r>
          <w:r>
            <w:rPr>
              <w:rFonts w:ascii="Times New Roman" w:hAnsi="Times New Roman"/>
            </w:rPr>
            <w:t>Large-size screen splicing and signal source selection:</w:t>
          </w:r>
          <w:r>
            <w:tab/>
          </w:r>
          <w:r>
            <w:fldChar w:fldCharType="begin"/>
          </w:r>
          <w:r>
            <w:instrText xml:space="preserve"> PAGEREF _Toc3191 \h </w:instrText>
          </w:r>
          <w:r>
            <w:fldChar w:fldCharType="separate"/>
          </w:r>
          <w:r>
            <w:t>20</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_Toc31560 </w:instrText>
          </w:r>
          <w:r>
            <w:rPr>
              <w:rFonts w:eastAsiaTheme="minorEastAsia"/>
            </w:rPr>
            <w:fldChar w:fldCharType="separate"/>
          </w:r>
          <w:r>
            <w:rPr>
              <w:rFonts w:hint="eastAsia" w:ascii="Times New Roman" w:hAnsi="Times New Roman"/>
            </w:rPr>
            <w:t xml:space="preserve">4.6 </w:t>
          </w:r>
          <w:r>
            <w:rPr>
              <w:rFonts w:ascii="Times New Roman" w:hAnsi="Times New Roman"/>
            </w:rPr>
            <w:t>Matrix linkage</w:t>
          </w:r>
          <w:r>
            <w:tab/>
          </w:r>
          <w:r>
            <w:fldChar w:fldCharType="begin"/>
          </w:r>
          <w:r>
            <w:instrText xml:space="preserve"> PAGEREF _Toc31560 \h </w:instrText>
          </w:r>
          <w:r>
            <w:fldChar w:fldCharType="separate"/>
          </w:r>
          <w:r>
            <w:t>20</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_Toc8026 </w:instrText>
          </w:r>
          <w:r>
            <w:rPr>
              <w:rFonts w:eastAsiaTheme="minorEastAsia"/>
            </w:rPr>
            <w:fldChar w:fldCharType="separate"/>
          </w:r>
          <w:r>
            <w:rPr>
              <w:rFonts w:hint="eastAsia" w:ascii="Times New Roman" w:hAnsi="Times New Roman"/>
            </w:rPr>
            <w:t xml:space="preserve">4.7 </w:t>
          </w:r>
          <w:r>
            <w:rPr>
              <w:rFonts w:ascii="Times New Roman" w:hAnsi="Times New Roman"/>
            </w:rPr>
            <w:t>Scene default</w:t>
          </w:r>
          <w:r>
            <w:tab/>
          </w:r>
          <w:r>
            <w:fldChar w:fldCharType="begin"/>
          </w:r>
          <w:r>
            <w:instrText xml:space="preserve"> PAGEREF _Toc8026 \h </w:instrText>
          </w:r>
          <w:r>
            <w:fldChar w:fldCharType="separate"/>
          </w:r>
          <w:r>
            <w:t>21</w:t>
          </w:r>
          <w:r>
            <w:fldChar w:fldCharType="end"/>
          </w:r>
          <w:r>
            <w:rPr>
              <w:rFonts w:eastAsiaTheme="minorEastAsia"/>
              <w:color w:val="000000" w:themeColor="text1"/>
              <w14:textFill>
                <w14:solidFill>
                  <w14:schemeClr w14:val="tx1"/>
                </w14:solidFill>
              </w14:textFill>
            </w:rPr>
            <w:fldChar w:fldCharType="end"/>
          </w:r>
        </w:p>
        <w:p>
          <w:pPr>
            <w:pStyle w:val="11"/>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_Toc15102 </w:instrText>
          </w:r>
          <w:r>
            <w:rPr>
              <w:rFonts w:eastAsiaTheme="minorEastAsia"/>
            </w:rPr>
            <w:fldChar w:fldCharType="separate"/>
          </w:r>
          <w:r>
            <w:rPr>
              <w:rFonts w:hint="eastAsia" w:ascii="Times New Roman" w:hAnsi="Times New Roman"/>
            </w:rPr>
            <w:t xml:space="preserve">4.8 </w:t>
          </w:r>
          <w:r>
            <w:rPr>
              <w:rFonts w:ascii="Times New Roman" w:hAnsi="Times New Roman"/>
            </w:rPr>
            <w:t>System settings</w:t>
          </w:r>
          <w:r>
            <w:tab/>
          </w:r>
          <w:r>
            <w:fldChar w:fldCharType="begin"/>
          </w:r>
          <w:r>
            <w:instrText xml:space="preserve"> PAGEREF _Toc15102 \h </w:instrText>
          </w:r>
          <w:r>
            <w:fldChar w:fldCharType="separate"/>
          </w:r>
          <w:r>
            <w:t>21</w:t>
          </w:r>
          <w:r>
            <w:fldChar w:fldCharType="end"/>
          </w:r>
          <w:r>
            <w:rPr>
              <w:rFonts w:eastAsiaTheme="minorEastAsia"/>
              <w:color w:val="000000" w:themeColor="text1"/>
              <w14:textFill>
                <w14:solidFill>
                  <w14:schemeClr w14:val="tx1"/>
                </w14:solidFill>
              </w14:textFill>
            </w:rPr>
            <w:fldChar w:fldCharType="end"/>
          </w:r>
        </w:p>
        <w:p>
          <w:pPr>
            <w:pStyle w:val="10"/>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_Toc1080 </w:instrText>
          </w:r>
          <w:r>
            <w:rPr>
              <w:rFonts w:eastAsiaTheme="minorEastAsia"/>
            </w:rPr>
            <w:fldChar w:fldCharType="separate"/>
          </w:r>
          <w:r>
            <w:t>Chapter 5 Line Order of RJ45 Transfer Interface</w:t>
          </w:r>
          <w:r>
            <w:tab/>
          </w:r>
          <w:r>
            <w:fldChar w:fldCharType="begin"/>
          </w:r>
          <w:r>
            <w:instrText xml:space="preserve"> PAGEREF _Toc1080 \h </w:instrText>
          </w:r>
          <w:r>
            <w:fldChar w:fldCharType="separate"/>
          </w:r>
          <w:r>
            <w:t>29</w:t>
          </w:r>
          <w:r>
            <w:fldChar w:fldCharType="end"/>
          </w:r>
          <w:r>
            <w:rPr>
              <w:rFonts w:eastAsiaTheme="minorEastAsia"/>
              <w:color w:val="000000" w:themeColor="text1"/>
              <w14:textFill>
                <w14:solidFill>
                  <w14:schemeClr w14:val="tx1"/>
                </w14:solidFill>
              </w14:textFill>
            </w:rPr>
            <w:fldChar w:fldCharType="end"/>
          </w:r>
        </w:p>
        <w:p>
          <w:pPr>
            <w:pStyle w:val="10"/>
            <w:tabs>
              <w:tab w:val="right" w:leader="dot" w:pos="9327"/>
            </w:tabs>
          </w:pPr>
          <w:r>
            <w:rPr>
              <w:rFonts w:eastAsiaTheme="minorEastAsia"/>
              <w:color w:val="000000" w:themeColor="text1"/>
              <w14:textFill>
                <w14:solidFill>
                  <w14:schemeClr w14:val="tx1"/>
                </w14:solidFill>
              </w14:textFill>
            </w:rPr>
            <w:fldChar w:fldCharType="begin"/>
          </w:r>
          <w:r>
            <w:rPr>
              <w:rFonts w:eastAsiaTheme="minorEastAsia"/>
            </w:rPr>
            <w:instrText xml:space="preserve"> HYPERLINK \l _Toc30988 </w:instrText>
          </w:r>
          <w:r>
            <w:rPr>
              <w:rFonts w:eastAsiaTheme="minorEastAsia"/>
            </w:rPr>
            <w:fldChar w:fldCharType="separate"/>
          </w:r>
          <w:r>
            <w:t xml:space="preserve">Chapter </w:t>
          </w:r>
          <w:r>
            <w:rPr>
              <w:rFonts w:hint="eastAsia"/>
              <w:lang w:val="en-US" w:eastAsia="zh-CN"/>
            </w:rPr>
            <w:t>6</w:t>
          </w:r>
          <w:r>
            <w:t xml:space="preserve"> </w:t>
          </w:r>
          <w:r>
            <w:rPr>
              <w:rFonts w:hint="eastAsia"/>
              <w:lang w:val="en-US" w:eastAsia="zh-CN"/>
            </w:rPr>
            <w:t>Packaging list</w:t>
          </w:r>
          <w:r>
            <w:tab/>
          </w:r>
          <w:r>
            <w:fldChar w:fldCharType="begin"/>
          </w:r>
          <w:r>
            <w:instrText xml:space="preserve"> PAGEREF _Toc30988 \h </w:instrText>
          </w:r>
          <w:r>
            <w:fldChar w:fldCharType="separate"/>
          </w:r>
          <w:r>
            <w:t>30</w:t>
          </w:r>
          <w:r>
            <w:fldChar w:fldCharType="end"/>
          </w:r>
          <w:r>
            <w:rPr>
              <w:rFonts w:eastAsiaTheme="minorEastAsia"/>
              <w:color w:val="000000" w:themeColor="text1"/>
              <w14:textFill>
                <w14:solidFill>
                  <w14:schemeClr w14:val="tx1"/>
                </w14:solidFill>
              </w14:textFill>
            </w:rPr>
            <w:fldChar w:fldCharType="end"/>
          </w:r>
        </w:p>
        <w:p>
          <w:pPr>
            <w:pStyle w:val="3"/>
            <w:ind w:left="0" w:leftChars="0" w:firstLine="0" w:firstLineChars="0"/>
            <w:rPr>
              <w:rFonts w:ascii="Times New Roman" w:hAnsi="Times New Roman" w:cs="Times New Roman" w:eastAsiaTheme="minorEastAsia"/>
              <w:color w:val="000000" w:themeColor="text1"/>
              <w:kern w:val="2"/>
              <w:sz w:val="24"/>
              <w:szCs w:val="24"/>
              <w:lang w:val="en-US" w:eastAsia="zh-CN" w:bidi="ar-SA"/>
              <w14:textFill>
                <w14:solidFill>
                  <w14:schemeClr w14:val="tx1"/>
                </w14:solidFill>
              </w14:textFill>
            </w:rPr>
            <w:sectPr>
              <w:headerReference r:id="rId4" w:type="first"/>
              <w:footerReference r:id="rId6" w:type="first"/>
              <w:headerReference r:id="rId3" w:type="default"/>
              <w:footerReference r:id="rId5" w:type="default"/>
              <w:pgSz w:w="11906" w:h="16838"/>
              <w:pgMar w:top="1006" w:right="991" w:bottom="1276" w:left="1588" w:header="961" w:footer="1021" w:gutter="0"/>
              <w:pgNumType w:fmt="decimal" w:start="1"/>
              <w:cols w:space="425" w:num="1"/>
              <w:titlePg/>
              <w:docGrid w:type="lines" w:linePitch="312" w:charSpace="0"/>
            </w:sectPr>
          </w:pPr>
          <w:r>
            <w:rPr>
              <w:rFonts w:eastAsiaTheme="minorEastAsia"/>
              <w:color w:val="000000" w:themeColor="text1"/>
              <w14:textFill>
                <w14:solidFill>
                  <w14:schemeClr w14:val="tx1"/>
                </w14:solidFill>
              </w14:textFill>
            </w:rPr>
            <w:fldChar w:fldCharType="end"/>
          </w:r>
        </w:p>
      </w:sdtContent>
    </w:sdt>
    <w:p>
      <w:pPr>
        <w:pStyle w:val="2"/>
        <w:numPr>
          <w:ilvl w:val="0"/>
          <w:numId w:val="0"/>
        </w:numPr>
        <w:jc w:val="both"/>
        <w:rPr>
          <w:rFonts w:eastAsiaTheme="minorEastAsia"/>
          <w:color w:val="000000" w:themeColor="text1"/>
          <w14:textFill>
            <w14:solidFill>
              <w14:schemeClr w14:val="tx1"/>
            </w14:solidFill>
          </w14:textFill>
        </w:rPr>
      </w:pPr>
      <w:bookmarkStart w:id="4" w:name="_Toc12071"/>
      <w:bookmarkStart w:id="5" w:name="_Toc25233"/>
      <w:bookmarkStart w:id="6" w:name="_Toc88466452"/>
      <w:bookmarkStart w:id="7" w:name="_Toc14417"/>
      <w:r>
        <w:rPr>
          <w:rFonts w:eastAsiaTheme="minorEastAsia"/>
          <w:color w:val="000000" w:themeColor="text1"/>
          <w14:textFill>
            <w14:solidFill>
              <w14:schemeClr w14:val="tx1"/>
            </w14:solidFill>
          </w14:textFill>
        </w:rPr>
        <w:t>Chapter 1 Introduction</w:t>
      </w:r>
      <w:bookmarkEnd w:id="4"/>
      <w:bookmarkEnd w:id="5"/>
      <w:bookmarkEnd w:id="6"/>
      <w:bookmarkEnd w:id="7"/>
    </w:p>
    <w:p>
      <w:pP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The purpose of this section is to ensure that the user is able to use the product correctly through this manual to avoid any risk or loss of property in the operation. Before using this product, please read the product manual carefully and keep it for future reference.</w:t>
      </w:r>
    </w:p>
    <w:p>
      <w:pPr>
        <w:rPr>
          <w:rFonts w:eastAsiaTheme="minorEastAsia"/>
          <w:b/>
          <w:bCs/>
          <w:color w:val="000000" w:themeColor="text1"/>
          <w:sz w:val="25"/>
          <w:szCs w:val="28"/>
          <w14:textFill>
            <w14:solidFill>
              <w14:schemeClr w14:val="tx1"/>
            </w14:solidFill>
          </w14:textFill>
        </w:rPr>
      </w:pPr>
      <w:r>
        <w:rPr>
          <w:rFonts w:eastAsiaTheme="minorEastAsia"/>
          <w:b/>
          <w:bCs/>
          <w:color w:val="000000" w:themeColor="text1"/>
          <w:sz w:val="25"/>
          <w:szCs w:val="28"/>
          <w14:textFill>
            <w14:solidFill>
              <w14:schemeClr w14:val="tx1"/>
            </w14:solidFill>
          </w14:textFill>
        </w:rPr>
        <w:t>Convention of symbols</w:t>
      </w:r>
    </w:p>
    <w:p>
      <w:pP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For the symbols that appear in the document, the instructions are as follows:</w:t>
      </w:r>
    </w:p>
    <w:tbl>
      <w:tblPr>
        <w:tblStyle w:val="13"/>
        <w:tblW w:w="6724" w:type="dxa"/>
        <w:jc w:val="center"/>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2156"/>
        <w:gridCol w:w="4568"/>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558" w:hRule="atLeast"/>
          <w:jc w:val="center"/>
        </w:trPr>
        <w:tc>
          <w:tcPr>
            <w:tcW w:w="2156" w:type="dxa"/>
            <w:vAlign w:val="center"/>
          </w:tcPr>
          <w:p>
            <w:pPr>
              <w:adjustRightInd w:val="0"/>
              <w:snapToGrid w:val="0"/>
              <w:jc w:val="cente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Symbols</w:t>
            </w:r>
          </w:p>
        </w:tc>
        <w:tc>
          <w:tcPr>
            <w:tcW w:w="4568" w:type="dxa"/>
            <w:vAlign w:val="center"/>
          </w:tcPr>
          <w:p>
            <w:pPr>
              <w:adjustRightInd w:val="0"/>
              <w:snapToGrid w:val="0"/>
              <w:ind w:firstLine="525" w:firstLineChars="25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Instructions</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841" w:hRule="atLeast"/>
          <w:jc w:val="center"/>
        </w:trPr>
        <w:tc>
          <w:tcPr>
            <w:tcW w:w="2156" w:type="dxa"/>
          </w:tcPr>
          <w:p>
            <w:pPr>
              <w:adjustRightInd w:val="0"/>
              <w:snapToGrid w:val="0"/>
              <w:rPr>
                <w:rFonts w:eastAsiaTheme="minorEastAsia"/>
                <w:color w:val="000000" w:themeColor="text1"/>
                <w14:textFill>
                  <w14:solidFill>
                    <w14:schemeClr w14:val="tx1"/>
                  </w14:solidFill>
                </w14:textFill>
              </w:rPr>
            </w:pPr>
            <w:r>
              <w:rPr>
                <w:rFonts w:eastAsiaTheme="minorEastAsia"/>
                <w:b/>
                <w:color w:val="000000" w:themeColor="text1"/>
                <w:sz w:val="32"/>
                <w:szCs w:val="32"/>
                <w14:textFill>
                  <w14:solidFill>
                    <w14:schemeClr w14:val="tx1"/>
                  </w14:solidFill>
                </w14:textFill>
              </w:rPr>
              <w:drawing>
                <wp:inline distT="0" distB="0" distL="0" distR="0">
                  <wp:extent cx="409575" cy="336550"/>
                  <wp:effectExtent l="0" t="0" r="9525" b="6350"/>
                  <wp:docPr id="2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7"/>
                          <pic:cNvPicPr>
                            <a:picLocks noChangeAspect="1" noChangeArrowheads="1"/>
                          </pic:cNvPicPr>
                        </pic:nvPicPr>
                        <pic:blipFill>
                          <a:blip r:embed="rId11" cstate="print"/>
                          <a:srcRect/>
                          <a:stretch>
                            <a:fillRect/>
                          </a:stretch>
                        </pic:blipFill>
                        <pic:spPr>
                          <a:xfrm>
                            <a:off x="0" y="0"/>
                            <a:ext cx="412312" cy="339160"/>
                          </a:xfrm>
                          <a:prstGeom prst="rect">
                            <a:avLst/>
                          </a:prstGeom>
                          <a:noFill/>
                          <a:ln w="9525">
                            <a:noFill/>
                            <a:miter lim="800000"/>
                            <a:headEnd/>
                            <a:tailEnd/>
                          </a:ln>
                        </pic:spPr>
                      </pic:pic>
                    </a:graphicData>
                  </a:graphic>
                </wp:inline>
              </w:drawing>
            </w:r>
            <w:r>
              <w:rPr>
                <w:rFonts w:eastAsiaTheme="minorEastAsia"/>
                <w:color w:val="000000" w:themeColor="text1"/>
                <w14:textFill>
                  <w14:solidFill>
                    <w14:schemeClr w14:val="tx1"/>
                  </w14:solidFill>
                </w14:textFill>
              </w:rPr>
              <w:t xml:space="preserve"> </w:t>
            </w:r>
            <w:r>
              <w:rPr>
                <w:rFonts w:eastAsiaTheme="minorEastAsia"/>
                <w:b/>
                <w:bCs/>
                <w:color w:val="000000" w:themeColor="text1"/>
                <w14:textFill>
                  <w14:solidFill>
                    <w14:schemeClr w14:val="tx1"/>
                  </w14:solidFill>
                </w14:textFill>
              </w:rPr>
              <w:t>Instructions</w:t>
            </w:r>
          </w:p>
        </w:tc>
        <w:tc>
          <w:tcPr>
            <w:tcW w:w="4568" w:type="dxa"/>
            <w:vAlign w:val="center"/>
          </w:tcPr>
          <w:p>
            <w:pPr>
              <w:adjustRightInd w:val="0"/>
              <w:snapToGrid w:val="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This is the description text, which indicates the complement and interpretation of the text.</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552" w:hRule="atLeast"/>
          <w:jc w:val="center"/>
        </w:trPr>
        <w:tc>
          <w:tcPr>
            <w:tcW w:w="2156" w:type="dxa"/>
          </w:tcPr>
          <w:p>
            <w:pPr>
              <w:adjustRightInd w:val="0"/>
              <w:snapToGrid w:val="0"/>
              <w:ind w:firstLine="210" w:firstLineChars="10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drawing>
                <wp:inline distT="0" distB="0" distL="0" distR="0">
                  <wp:extent cx="234315" cy="447675"/>
                  <wp:effectExtent l="0" t="0" r="3810" b="0"/>
                  <wp:docPr id="21" name="图片 15" descr="C:\Users\Administrator\Pictures\比驰\attention.pngatt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5" descr="C:\Users\Administrator\Pictures\比驰\attention.pngattention"/>
                          <pic:cNvPicPr>
                            <a:picLocks noChangeAspect="1" noChangeArrowheads="1"/>
                          </pic:cNvPicPr>
                        </pic:nvPicPr>
                        <pic:blipFill>
                          <a:blip r:embed="rId9"/>
                          <a:srcRect/>
                          <a:stretch>
                            <a:fillRect/>
                          </a:stretch>
                        </pic:blipFill>
                        <pic:spPr>
                          <a:xfrm>
                            <a:off x="0" y="0"/>
                            <a:ext cx="234315" cy="448990"/>
                          </a:xfrm>
                          <a:prstGeom prst="rect">
                            <a:avLst/>
                          </a:prstGeom>
                          <a:noFill/>
                          <a:ln w="9525">
                            <a:noFill/>
                            <a:miter lim="800000"/>
                            <a:headEnd/>
                            <a:tailEnd/>
                          </a:ln>
                        </pic:spPr>
                      </pic:pic>
                    </a:graphicData>
                  </a:graphic>
                </wp:inline>
              </w:drawing>
            </w:r>
            <w:r>
              <w:rPr>
                <w:rFonts w:eastAsiaTheme="minorEastAsia"/>
                <w:b/>
                <w:color w:val="000000" w:themeColor="text1"/>
                <w14:textFill>
                  <w14:solidFill>
                    <w14:schemeClr w14:val="tx1"/>
                  </w14:solidFill>
                </w14:textFill>
              </w:rPr>
              <w:t xml:space="preserve"> Attention</w:t>
            </w:r>
          </w:p>
        </w:tc>
        <w:tc>
          <w:tcPr>
            <w:tcW w:w="4568" w:type="dxa"/>
            <w:vAlign w:val="center"/>
          </w:tcPr>
          <w:p>
            <w:pPr>
              <w:adjustRightInd w:val="0"/>
              <w:snapToGrid w:val="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This is the attention text, which means to remind users of important actions or to guard against potential damage and property loss.</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jc w:val="center"/>
        </w:trPr>
        <w:tc>
          <w:tcPr>
            <w:tcW w:w="2156" w:type="dxa"/>
          </w:tcPr>
          <w:p>
            <w:pPr>
              <w:adjustRightInd w:val="0"/>
              <w:snapToGrid w:val="0"/>
              <w:ind w:firstLine="210" w:firstLineChars="100"/>
              <w:rPr>
                <w:rFonts w:eastAsiaTheme="minorEastAsia"/>
                <w:b/>
                <w:color w:val="000000" w:themeColor="text1"/>
                <w14:textFill>
                  <w14:solidFill>
                    <w14:schemeClr w14:val="tx1"/>
                  </w14:solidFill>
                </w14:textFill>
              </w:rPr>
            </w:pPr>
            <w:r>
              <w:rPr>
                <w:rFonts w:eastAsiaTheme="minorEastAsia"/>
                <w:color w:val="000000" w:themeColor="text1"/>
                <w14:textFill>
                  <w14:solidFill>
                    <w14:schemeClr w14:val="tx1"/>
                  </w14:solidFill>
                </w14:textFill>
              </w:rPr>
              <w:drawing>
                <wp:inline distT="0" distB="0" distL="0" distR="0">
                  <wp:extent cx="357505" cy="466725"/>
                  <wp:effectExtent l="0" t="0" r="4445" b="0"/>
                  <wp:docPr id="22" name="图片 16" descr="C:\Users\Administrator\Pictures\比驰\warning.png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6" descr="C:\Users\Administrator\Pictures\比驰\warning.pngwarning"/>
                          <pic:cNvPicPr>
                            <a:picLocks noChangeAspect="1" noChangeArrowheads="1"/>
                          </pic:cNvPicPr>
                        </pic:nvPicPr>
                        <pic:blipFill>
                          <a:blip r:embed="rId12"/>
                          <a:srcRect/>
                          <a:stretch>
                            <a:fillRect/>
                          </a:stretch>
                        </pic:blipFill>
                        <pic:spPr>
                          <a:xfrm>
                            <a:off x="0" y="0"/>
                            <a:ext cx="357505" cy="468886"/>
                          </a:xfrm>
                          <a:prstGeom prst="rect">
                            <a:avLst/>
                          </a:prstGeom>
                          <a:noFill/>
                          <a:ln w="9525">
                            <a:noFill/>
                            <a:miter lim="800000"/>
                            <a:headEnd/>
                            <a:tailEnd/>
                          </a:ln>
                        </pic:spPr>
                      </pic:pic>
                    </a:graphicData>
                  </a:graphic>
                </wp:inline>
              </w:drawing>
            </w:r>
            <w:r>
              <w:rPr>
                <w:rFonts w:eastAsiaTheme="minorEastAsia"/>
                <w:b/>
                <w:color w:val="000000" w:themeColor="text1"/>
                <w14:textFill>
                  <w14:solidFill>
                    <w14:schemeClr w14:val="tx1"/>
                  </w14:solidFill>
                </w14:textFill>
              </w:rPr>
              <w:t xml:space="preserve"> Warning</w:t>
            </w:r>
          </w:p>
        </w:tc>
        <w:tc>
          <w:tcPr>
            <w:tcW w:w="4568" w:type="dxa"/>
            <w:vAlign w:val="center"/>
          </w:tcPr>
          <w:p>
            <w:pPr>
              <w:adjustRightInd w:val="0"/>
              <w:snapToGrid w:val="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his is the attention text, which warns users against potential death or serious injury risk.</w:t>
            </w:r>
          </w:p>
        </w:tc>
      </w:tr>
    </w:tbl>
    <w:p>
      <w:pPr>
        <w:rPr>
          <w:rFonts w:eastAsiaTheme="minorEastAsia"/>
          <w:b/>
          <w:color w:val="000000" w:themeColor="text1"/>
          <w:sz w:val="24"/>
          <w14:textFill>
            <w14:solidFill>
              <w14:schemeClr w14:val="tx1"/>
            </w14:solidFill>
          </w14:textFill>
        </w:rPr>
      </w:pPr>
      <w:r>
        <w:rPr>
          <w:rFonts w:eastAsiaTheme="minorEastAsia"/>
          <w:b/>
          <w:color w:val="000000" w:themeColor="text1"/>
          <w:sz w:val="24"/>
          <w14:textFill>
            <w14:solidFill>
              <w14:schemeClr w14:val="tx1"/>
            </w14:solidFill>
          </w14:textFill>
        </w:rPr>
        <w:t>Safety precautions</w:t>
      </w:r>
    </w:p>
    <w:p>
      <w:pPr>
        <w:ind w:firstLine="420" w:firstLineChars="200"/>
        <w:rPr>
          <w:rFonts w:eastAsiaTheme="minorEastAsia"/>
          <w:b/>
          <w:color w:val="000000" w:themeColor="text1"/>
          <w14:textFill>
            <w14:solidFill>
              <w14:schemeClr w14:val="tx1"/>
            </w14:solidFill>
          </w14:textFill>
        </w:rPr>
      </w:pPr>
      <w:r>
        <w:rPr>
          <w:rFonts w:eastAsiaTheme="minorEastAsia"/>
          <w:color w:val="000000" w:themeColor="text1"/>
          <w14:textFill>
            <w14:solidFill>
              <w14:schemeClr w14:val="tx1"/>
            </w14:solidFill>
          </w14:textFill>
        </w:rPr>
        <w:drawing>
          <wp:inline distT="0" distB="0" distL="0" distR="0">
            <wp:extent cx="357505" cy="466725"/>
            <wp:effectExtent l="0" t="0" r="4445" b="0"/>
            <wp:docPr id="25" name="图片 16" descr="C:\Users\Administrator\Pictures\比驰\warning.pngwarn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6" descr="C:\Users\Administrator\Pictures\比驰\warning.pngwarning"/>
                    <pic:cNvPicPr>
                      <a:picLocks noChangeAspect="1" noChangeArrowheads="1"/>
                    </pic:cNvPicPr>
                  </pic:nvPicPr>
                  <pic:blipFill>
                    <a:blip r:embed="rId12"/>
                    <a:srcRect/>
                    <a:stretch>
                      <a:fillRect/>
                    </a:stretch>
                  </pic:blipFill>
                  <pic:spPr>
                    <a:xfrm>
                      <a:off x="0" y="0"/>
                      <a:ext cx="357505" cy="468886"/>
                    </a:xfrm>
                    <a:prstGeom prst="rect">
                      <a:avLst/>
                    </a:prstGeom>
                    <a:noFill/>
                    <a:ln w="9525">
                      <a:noFill/>
                      <a:miter lim="800000"/>
                      <a:headEnd/>
                      <a:tailEnd/>
                    </a:ln>
                  </pic:spPr>
                </pic:pic>
              </a:graphicData>
            </a:graphic>
          </wp:inline>
        </w:drawing>
      </w:r>
      <w:r>
        <w:rPr>
          <w:rFonts w:eastAsiaTheme="minorEastAsia"/>
          <w:b/>
          <w:color w:val="000000" w:themeColor="text1"/>
          <w14:textFill>
            <w14:solidFill>
              <w14:schemeClr w14:val="tx1"/>
            </w14:solidFill>
          </w14:textFill>
        </w:rPr>
        <w:t xml:space="preserve"> Warning</w:t>
      </w:r>
    </w:p>
    <w:p>
      <w:pPr>
        <w:pStyle w:val="17"/>
        <w:numPr>
          <w:ilvl w:val="0"/>
          <w:numId w:val="3"/>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In the process of product installation and use, all electrical requirements of the state and the use area must be strictly observed.</w:t>
      </w:r>
    </w:p>
    <w:p>
      <w:pPr>
        <w:pStyle w:val="17"/>
        <w:numPr>
          <w:ilvl w:val="0"/>
          <w:numId w:val="3"/>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Please use the power adapter provided by the regular manufacturer. Please refer to the product parameter list for the specific requirements of the power adapter.</w:t>
      </w:r>
    </w:p>
    <w:p>
      <w:pPr>
        <w:pStyle w:val="17"/>
        <w:numPr>
          <w:ilvl w:val="0"/>
          <w:numId w:val="3"/>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To reduce the risk of fire or electric shock, the product should not be exposed to rain or moisture.</w:t>
      </w:r>
    </w:p>
    <w:p>
      <w:pPr>
        <w:pStyle w:val="17"/>
        <w:numPr>
          <w:ilvl w:val="0"/>
          <w:numId w:val="3"/>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When installing wiring in a building, it should be embedded in easy-to-use power-off equipment.</w:t>
      </w:r>
    </w:p>
    <w:p>
      <w:pPr>
        <w:pStyle w:val="17"/>
        <w:numPr>
          <w:ilvl w:val="0"/>
          <w:numId w:val="3"/>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When the product is installed on the wall or ceiling, make sure the product is firmly fixed.</w:t>
      </w:r>
    </w:p>
    <w:p>
      <w:pPr>
        <w:pStyle w:val="17"/>
        <w:numPr>
          <w:ilvl w:val="0"/>
          <w:numId w:val="3"/>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If the product is not working properly, please contact the company.</w:t>
      </w:r>
    </w:p>
    <w:p>
      <w:pPr>
        <w:pStyle w:val="17"/>
        <w:numPr>
          <w:ilvl w:val="0"/>
          <w:numId w:val="3"/>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Do not disassemble or modify the product in any way. The company does not bear any responsibility for any unauthorized modification or maintenance.</w:t>
      </w:r>
    </w:p>
    <w:p>
      <w:pPr>
        <w:pStyle w:val="17"/>
        <w:ind w:left="420" w:firstLine="0" w:firstLineChars="0"/>
        <w:rPr>
          <w:rFonts w:eastAsiaTheme="minorEastAsia"/>
          <w:b/>
          <w:color w:val="000000" w:themeColor="text1"/>
          <w14:textFill>
            <w14:solidFill>
              <w14:schemeClr w14:val="tx1"/>
            </w14:solidFill>
          </w14:textFill>
        </w:rPr>
      </w:pPr>
      <w:r>
        <w:rPr>
          <w:rFonts w:eastAsiaTheme="minorEastAsia"/>
          <w:color w:val="000000" w:themeColor="text1"/>
          <w14:textFill>
            <w14:solidFill>
              <w14:schemeClr w14:val="tx1"/>
            </w14:solidFill>
          </w14:textFill>
        </w:rPr>
        <w:drawing>
          <wp:inline distT="0" distB="0" distL="0" distR="0">
            <wp:extent cx="234315" cy="447675"/>
            <wp:effectExtent l="0" t="0" r="3810" b="0"/>
            <wp:docPr id="26" name="图片 15" descr="C:\Users\Administrator\Pictures\比驰\attention.pngatten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5" descr="C:\Users\Administrator\Pictures\比驰\attention.pngattention"/>
                    <pic:cNvPicPr>
                      <a:picLocks noChangeAspect="1" noChangeArrowheads="1"/>
                    </pic:cNvPicPr>
                  </pic:nvPicPr>
                  <pic:blipFill>
                    <a:blip r:embed="rId9"/>
                    <a:srcRect/>
                    <a:stretch>
                      <a:fillRect/>
                    </a:stretch>
                  </pic:blipFill>
                  <pic:spPr>
                    <a:xfrm>
                      <a:off x="0" y="0"/>
                      <a:ext cx="234315" cy="448990"/>
                    </a:xfrm>
                    <a:prstGeom prst="rect">
                      <a:avLst/>
                    </a:prstGeom>
                    <a:noFill/>
                    <a:ln w="9525">
                      <a:noFill/>
                      <a:miter lim="800000"/>
                      <a:headEnd/>
                      <a:tailEnd/>
                    </a:ln>
                  </pic:spPr>
                </pic:pic>
              </a:graphicData>
            </a:graphic>
          </wp:inline>
        </w:drawing>
      </w:r>
      <w:r>
        <w:rPr>
          <w:rFonts w:eastAsiaTheme="minorEastAsia"/>
          <w:b/>
          <w:color w:val="000000" w:themeColor="text1"/>
          <w14:textFill>
            <w14:solidFill>
              <w14:schemeClr w14:val="tx1"/>
            </w14:solidFill>
          </w14:textFill>
        </w:rPr>
        <w:t xml:space="preserve"> Attention</w:t>
      </w:r>
    </w:p>
    <w:p>
      <w:pPr>
        <w:pStyle w:val="17"/>
        <w:numPr>
          <w:ilvl w:val="0"/>
          <w:numId w:val="4"/>
        </w:numPr>
        <w:ind w:firstLineChars="0"/>
        <w:rPr>
          <w:rFonts w:eastAsiaTheme="minorEastAsia"/>
          <w:color w:val="000000" w:themeColor="text1"/>
          <w14:textFill>
            <w14:solidFill>
              <w14:schemeClr w14:val="tx1"/>
            </w14:solidFill>
          </w14:textFill>
        </w:rPr>
      </w:pPr>
      <w:bookmarkStart w:id="8" w:name="_Toc376966116"/>
      <w:bookmarkStart w:id="9" w:name="_Toc445295698"/>
      <w:r>
        <w:rPr>
          <w:rFonts w:eastAsiaTheme="minorEastAsia"/>
          <w:color w:val="000000" w:themeColor="text1"/>
          <w14:textFill>
            <w14:solidFill>
              <w14:schemeClr w14:val="tx1"/>
            </w14:solidFill>
          </w14:textFill>
        </w:rPr>
        <w:t>Avoid placing products in vibration or impact environments and away from electromagnetic interference.</w:t>
      </w:r>
    </w:p>
    <w:p>
      <w:pPr>
        <w:ind w:left="420" w:leftChars="20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(ignoring this could damage the product)</w:t>
      </w:r>
    </w:p>
    <w:p>
      <w:pPr>
        <w:pStyle w:val="17"/>
        <w:numPr>
          <w:ilvl w:val="0"/>
          <w:numId w:val="4"/>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Do not touch the radiator parts directly, so as not to cause scalding.</w:t>
      </w:r>
    </w:p>
    <w:p>
      <w:pPr>
        <w:pStyle w:val="17"/>
        <w:numPr>
          <w:ilvl w:val="0"/>
          <w:numId w:val="4"/>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Indoor products should not be installed in the environment where water or other liquids may be sprayed.</w:t>
      </w:r>
    </w:p>
    <w:p>
      <w:pPr>
        <w:pStyle w:val="17"/>
        <w:numPr>
          <w:ilvl w:val="0"/>
          <w:numId w:val="4"/>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Do not use products in extreme heat, extreme cold, dust, corrosion or high humidity. Please refer to the product parameters table for specific temperature and humidity requirements.</w:t>
      </w:r>
    </w:p>
    <w:p>
      <w:pPr>
        <w:pStyle w:val="17"/>
        <w:numPr>
          <w:ilvl w:val="0"/>
          <w:numId w:val="4"/>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Avoid the heat accumulation, keep the surrounding ventilation smooth.</w:t>
      </w:r>
    </w:p>
    <w:p>
      <w:pPr>
        <w:pStyle w:val="17"/>
        <w:numPr>
          <w:ilvl w:val="0"/>
          <w:numId w:val="4"/>
        </w:numPr>
        <w:ind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Please keep all the original packaging materials of the product properly so that when problems occur, you can use the packing materials to wrap the product and then return to the manufacturer for maintenance. The user shall be responsible for the accidental damage caused by the non-original packing materials.</w:t>
      </w:r>
    </w:p>
    <w:p>
      <w:pPr>
        <w:pStyle w:val="2"/>
        <w:numPr>
          <w:ilvl w:val="0"/>
          <w:numId w:val="0"/>
        </w:numPr>
        <w:jc w:val="both"/>
        <w:rPr>
          <w:rFonts w:eastAsiaTheme="minorEastAsia"/>
          <w:color w:val="000000" w:themeColor="text1"/>
          <w14:textFill>
            <w14:solidFill>
              <w14:schemeClr w14:val="tx1"/>
            </w14:solidFill>
          </w14:textFill>
        </w:rPr>
      </w:pPr>
      <w:bookmarkStart w:id="10" w:name="_Toc2698"/>
      <w:bookmarkStart w:id="11" w:name="_Toc5365"/>
      <w:bookmarkStart w:id="12" w:name="_Toc88466453"/>
      <w:bookmarkStart w:id="13" w:name="_Toc24259"/>
      <w:r>
        <w:rPr>
          <w:rFonts w:eastAsiaTheme="minorEastAsia"/>
          <w:color w:val="000000" w:themeColor="text1"/>
          <w14:textFill>
            <w14:solidFill>
              <w14:schemeClr w14:val="tx1"/>
            </w14:solidFill>
          </w14:textFill>
        </w:rPr>
        <w:t>Chapter 2 Product Introduction</w:t>
      </w:r>
      <w:bookmarkEnd w:id="10"/>
      <w:bookmarkEnd w:id="11"/>
      <w:bookmarkEnd w:id="12"/>
      <w:bookmarkEnd w:id="13"/>
    </w:p>
    <w:bookmarkEnd w:id="8"/>
    <w:bookmarkEnd w:id="9"/>
    <w:p>
      <w:pPr>
        <w:pStyle w:val="4"/>
        <w:numPr>
          <w:ilvl w:val="1"/>
          <w:numId w:val="5"/>
        </w:numPr>
        <w:tabs>
          <w:tab w:val="clear" w:pos="1418"/>
        </w:tabs>
        <w:spacing w:line="415" w:lineRule="auto"/>
        <w:ind w:left="0" w:firstLine="0"/>
        <w:rPr>
          <w:rFonts w:ascii="Times New Roman" w:hAnsi="Times New Roman" w:eastAsiaTheme="minorEastAsia"/>
          <w:color w:val="000000" w:themeColor="text1"/>
          <w14:textFill>
            <w14:solidFill>
              <w14:schemeClr w14:val="tx1"/>
            </w14:solidFill>
          </w14:textFill>
        </w:rPr>
      </w:pPr>
      <w:bookmarkStart w:id="14" w:name="_Toc4330"/>
      <w:bookmarkStart w:id="15" w:name="_Toc88466454"/>
      <w:bookmarkStart w:id="16" w:name="_Toc9278"/>
      <w:bookmarkStart w:id="17" w:name="_Toc23243"/>
      <w:r>
        <w:rPr>
          <w:rFonts w:ascii="Times New Roman" w:hAnsi="Times New Roman" w:eastAsiaTheme="minorEastAsia"/>
          <w:color w:val="000000" w:themeColor="text1"/>
          <w14:textFill>
            <w14:solidFill>
              <w14:schemeClr w14:val="tx1"/>
            </w14:solidFill>
          </w14:textFill>
        </w:rPr>
        <w:t>Product Advantages</w:t>
      </w:r>
      <w:bookmarkEnd w:id="14"/>
      <w:bookmarkEnd w:id="15"/>
      <w:bookmarkEnd w:id="16"/>
      <w:bookmarkEnd w:id="17"/>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Ultra-narrow bezel: the ultimate splicing mode, the new experience of the huge screen viewing;</w:t>
      </w:r>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Customized stitching: easy to spell matrix control, the screen can realize free combination;</w:t>
      </w:r>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Simple split screen: automatic dislocation compensation, perfect seamless splicing;</w:t>
      </w:r>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Multiple controls: the control port is very complete and the control mode is free to choose.</w:t>
      </w:r>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Excellent control: multi-screen unified screen, enjoy the real big screen;</w:t>
      </w:r>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 xml:space="preserve">High resolution: fine screen resolution, screen zoom freely; </w:t>
      </w:r>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 xml:space="preserve">Highlight screen: highlight the screen to show the high quality view; </w:t>
      </w:r>
    </w:p>
    <w:p>
      <w:pPr>
        <w:autoSpaceDE w:val="0"/>
        <w:autoSpaceDN w:val="0"/>
        <w:adjustRightInd w:val="0"/>
        <w:spacing w:line="440" w:lineRule="exact"/>
        <w:ind w:right="-20"/>
        <w:jc w:val="left"/>
        <w:rPr>
          <w:rFonts w:eastAsiaTheme="minorEastAsia"/>
          <w:color w:val="000000" w:themeColor="text1"/>
          <w:w w:val="102"/>
          <w:kern w:val="0"/>
          <w:position w:val="-2"/>
          <w:sz w:val="24"/>
          <w14:textFill>
            <w14:solidFill>
              <w14:schemeClr w14:val="tx1"/>
            </w14:solidFill>
          </w14:textFill>
        </w:rPr>
      </w:pPr>
      <w:r>
        <w:rPr>
          <w:rFonts w:eastAsiaTheme="minorEastAsia"/>
          <w:color w:val="000000" w:themeColor="text1"/>
          <w:w w:val="102"/>
          <w:kern w:val="0"/>
          <w:position w:val="-2"/>
          <w:sz w:val="24"/>
          <w14:textFill>
            <w14:solidFill>
              <w14:schemeClr w14:val="tx1"/>
            </w14:solidFill>
          </w14:textFill>
        </w:rPr>
        <w:t xml:space="preserve">Ultra wide Angle: visual range up to </w:t>
      </w:r>
      <w:r>
        <w:rPr>
          <w:rFonts w:hint="eastAsia" w:eastAsiaTheme="minorEastAsia"/>
          <w:color w:val="000000" w:themeColor="text1"/>
          <w:w w:val="102"/>
          <w:kern w:val="0"/>
          <w:position w:val="-2"/>
          <w:sz w:val="24"/>
          <w14:textFill>
            <w14:solidFill>
              <w14:schemeClr w14:val="tx1"/>
            </w14:solidFill>
          </w14:textFill>
        </w:rPr>
        <w:t>89</w:t>
      </w:r>
      <w:r>
        <w:rPr>
          <w:rFonts w:eastAsiaTheme="minorEastAsia"/>
          <w:color w:val="000000" w:themeColor="text1"/>
          <w:w w:val="102"/>
          <w:kern w:val="0"/>
          <w:position w:val="-2"/>
          <w:sz w:val="24"/>
          <w14:textFill>
            <w14:solidFill>
              <w14:schemeClr w14:val="tx1"/>
            </w14:solidFill>
          </w14:textFill>
        </w:rPr>
        <w:t xml:space="preserve"> °, each angle of wonderful view.</w:t>
      </w:r>
    </w:p>
    <w:p>
      <w:pPr>
        <w:pStyle w:val="4"/>
        <w:numPr>
          <w:ilvl w:val="1"/>
          <w:numId w:val="5"/>
        </w:numPr>
        <w:tabs>
          <w:tab w:val="clear" w:pos="425"/>
          <w:tab w:val="clear" w:pos="1418"/>
        </w:tabs>
        <w:spacing w:line="415" w:lineRule="auto"/>
        <w:ind w:left="0" w:firstLine="0"/>
        <w:rPr>
          <w:rFonts w:ascii="Times New Roman" w:hAnsi="Times New Roman" w:eastAsiaTheme="minorEastAsia"/>
          <w:color w:val="000000" w:themeColor="text1"/>
          <w14:textFill>
            <w14:solidFill>
              <w14:schemeClr w14:val="tx1"/>
            </w14:solidFill>
          </w14:textFill>
        </w:rPr>
      </w:pPr>
      <w:bookmarkStart w:id="18" w:name="_Toc24121"/>
      <w:bookmarkStart w:id="19" w:name="_Toc7972"/>
      <w:bookmarkStart w:id="20" w:name="_Toc88466455"/>
      <w:bookmarkStart w:id="21" w:name="_Toc1549"/>
      <w:r>
        <w:rPr>
          <w:rFonts w:ascii="Times New Roman" w:hAnsi="Times New Roman" w:eastAsiaTheme="minorEastAsia"/>
          <w:color w:val="000000" w:themeColor="text1"/>
          <w14:textFill>
            <w14:solidFill>
              <w14:schemeClr w14:val="tx1"/>
            </w14:solidFill>
          </w14:textFill>
        </w:rPr>
        <w:t>Product Characteristics</w:t>
      </w:r>
      <w:bookmarkEnd w:id="18"/>
      <w:bookmarkEnd w:id="19"/>
      <w:bookmarkEnd w:id="20"/>
      <w:bookmarkEnd w:id="21"/>
    </w:p>
    <w:p>
      <w:pPr>
        <w:rPr>
          <w:rFonts w:eastAsiaTheme="minorEastAsia"/>
          <w:bCs/>
          <w:color w:val="000000" w:themeColor="text1"/>
          <w:szCs w:val="21"/>
          <w14:textFill>
            <w14:solidFill>
              <w14:schemeClr w14:val="tx1"/>
            </w14:solidFill>
          </w14:textFill>
        </w:rPr>
      </w:pPr>
      <w:r>
        <w:rPr>
          <w:rFonts w:eastAsiaTheme="minorEastAsia"/>
          <w:bCs/>
          <w:color w:val="000000" w:themeColor="text1"/>
          <w:szCs w:val="21"/>
          <w14:textFill>
            <w14:solidFill>
              <w14:schemeClr w14:val="tx1"/>
            </w14:solidFill>
          </w14:textFill>
        </w:rPr>
        <w:t>(1) the product supports 4K input, and when clicking 4 pieces of 1920 Mosaic screen (3840x2160), the point-to-point display can be realized, which means that the display screen is not compressed, and the display effect is clear and realistic.</w:t>
      </w:r>
    </w:p>
    <w:p>
      <w:pPr>
        <w:rPr>
          <w:rFonts w:eastAsiaTheme="minorEastAsia"/>
          <w:bCs/>
          <w:color w:val="000000" w:themeColor="text1"/>
          <w:szCs w:val="21"/>
          <w14:textFill>
            <w14:solidFill>
              <w14:schemeClr w14:val="tx1"/>
            </w14:solidFill>
          </w14:textFill>
        </w:rPr>
      </w:pPr>
      <w:r>
        <w:rPr>
          <w:rFonts w:eastAsiaTheme="minorEastAsia"/>
          <w:bCs/>
          <w:color w:val="000000" w:themeColor="text1"/>
          <w:szCs w:val="21"/>
          <w14:textFill>
            <w14:solidFill>
              <w14:schemeClr w14:val="tx1"/>
            </w14:solidFill>
          </w14:textFill>
        </w:rPr>
        <w:t>(2) the product support DP loop - through, as long as the user input signal randomly, DP can output loop - through to the next screen DP input port, and this function can replace distributor and matrix (front signals access is 4 k, which means that it has replaced the 4 k and 4 k dispenser matrix) part of the function to use (product no longer needs to use signal distributor);</w:t>
      </w:r>
    </w:p>
    <w:p>
      <w:pPr>
        <w:rPr>
          <w:rFonts w:eastAsiaTheme="minorEastAsia"/>
          <w:bCs/>
          <w:color w:val="000000" w:themeColor="text1"/>
          <w:szCs w:val="21"/>
          <w14:textFill>
            <w14:solidFill>
              <w14:schemeClr w14:val="tx1"/>
            </w14:solidFill>
          </w14:textFill>
        </w:rPr>
      </w:pPr>
      <w:r>
        <w:rPr>
          <w:rFonts w:eastAsiaTheme="minorEastAsia"/>
          <w:bCs/>
          <w:color w:val="000000" w:themeColor="text1"/>
          <w:szCs w:val="21"/>
          <w14:textFill>
            <w14:solidFill>
              <w14:schemeClr w14:val="tx1"/>
            </w14:solidFill>
          </w14:textFill>
        </w:rPr>
        <w:t>(3) the input signals support a</w:t>
      </w:r>
      <w:r>
        <w:rPr>
          <w:rFonts w:hint="eastAsia" w:eastAsiaTheme="minorEastAsia"/>
          <w:bCs/>
          <w:color w:val="FF0000"/>
          <w:szCs w:val="21"/>
          <w:lang w:val="en-US" w:eastAsia="zh-CN"/>
        </w:rPr>
        <w:t xml:space="preserve"> </w:t>
      </w:r>
      <w:r>
        <w:rPr>
          <w:rFonts w:eastAsiaTheme="minorEastAsia"/>
          <w:bCs/>
          <w:color w:val="FF0000"/>
          <w:szCs w:val="21"/>
        </w:rPr>
        <w:t>0-degree</w:t>
      </w:r>
      <w:r>
        <w:rPr>
          <w:rFonts w:hint="eastAsia" w:eastAsiaTheme="minorEastAsia"/>
          <w:bCs/>
          <w:color w:val="FF0000"/>
          <w:szCs w:val="21"/>
          <w:lang w:val="en-US" w:eastAsia="zh-CN"/>
        </w:rPr>
        <w:t>,</w:t>
      </w:r>
      <w:r>
        <w:rPr>
          <w:rFonts w:eastAsiaTheme="minorEastAsia"/>
          <w:bCs/>
          <w:color w:val="FF0000"/>
          <w:szCs w:val="21"/>
        </w:rPr>
        <w:t xml:space="preserve"> 90-degree, 180-degree, 270 degree flip,</w:t>
      </w:r>
      <w:r>
        <w:rPr>
          <w:rFonts w:eastAsiaTheme="minorEastAsia"/>
          <w:bCs/>
          <w:color w:val="000000" w:themeColor="text1"/>
          <w:szCs w:val="21"/>
          <w14:textFill>
            <w14:solidFill>
              <w14:schemeClr w14:val="tx1"/>
            </w14:solidFill>
          </w14:textFill>
        </w:rPr>
        <w:t xml:space="preserve"> and the rollover effect is excellent.</w:t>
      </w:r>
    </w:p>
    <w:p>
      <w:pPr>
        <w:rPr>
          <w:rFonts w:eastAsiaTheme="minorEastAsia"/>
          <w:bCs/>
          <w:color w:val="000000" w:themeColor="text1"/>
          <w:szCs w:val="21"/>
          <w14:textFill>
            <w14:solidFill>
              <w14:schemeClr w14:val="tx1"/>
            </w14:solidFill>
          </w14:textFill>
        </w:rPr>
      </w:pPr>
      <w:r>
        <w:rPr>
          <w:rFonts w:eastAsiaTheme="minorEastAsia"/>
          <w:bCs/>
          <w:color w:val="000000" w:themeColor="text1"/>
          <w:szCs w:val="21"/>
          <w14:textFill>
            <w14:solidFill>
              <w14:schemeClr w14:val="tx1"/>
            </w14:solidFill>
          </w14:textFill>
        </w:rPr>
        <w:t>(4) support machine code (address code), and the line address is easy to recognize, because the user only needs to fill in the control software;</w:t>
      </w:r>
    </w:p>
    <w:p>
      <w:pPr>
        <w:rPr>
          <w:rFonts w:eastAsiaTheme="minorEastAsia"/>
          <w:bCs/>
          <w:color w:val="000000" w:themeColor="text1"/>
          <w:szCs w:val="21"/>
          <w14:textFill>
            <w14:solidFill>
              <w14:schemeClr w14:val="tx1"/>
            </w14:solidFill>
          </w14:textFill>
        </w:rPr>
      </w:pPr>
      <w:r>
        <w:rPr>
          <w:rFonts w:eastAsiaTheme="minorEastAsia"/>
          <w:bCs/>
          <w:color w:val="000000" w:themeColor="text1"/>
          <w:szCs w:val="21"/>
          <w14:textFill>
            <w14:solidFill>
              <w14:schemeClr w14:val="tx1"/>
            </w14:solidFill>
          </w14:textFill>
        </w:rPr>
        <w:t>(5) it has the function of automatic signal detection. When the signal input is detected, it will automatically switch to the signal source.</w:t>
      </w:r>
    </w:p>
    <w:p>
      <w:pPr>
        <w:widowControl/>
        <w:jc w:val="left"/>
        <w:rPr>
          <w:rFonts w:eastAsiaTheme="minorEastAsia"/>
          <w:color w:val="000000" w:themeColor="text1"/>
          <w:szCs w:val="21"/>
          <w14:textFill>
            <w14:solidFill>
              <w14:schemeClr w14:val="tx1"/>
            </w14:solidFill>
          </w14:textFill>
        </w:rPr>
      </w:pPr>
      <w:r>
        <w:rPr>
          <w:rFonts w:eastAsiaTheme="minorEastAsia"/>
          <w:bCs/>
          <w:color w:val="000000" w:themeColor="text1"/>
          <w:szCs w:val="21"/>
          <w14:textFill>
            <w14:solidFill>
              <w14:schemeClr w14:val="tx1"/>
            </w14:solidFill>
          </w14:textFill>
        </w:rPr>
        <w:br w:type="page"/>
      </w:r>
    </w:p>
    <w:p>
      <w:pPr>
        <w:pStyle w:val="4"/>
        <w:numPr>
          <w:ilvl w:val="1"/>
          <w:numId w:val="5"/>
        </w:numPr>
        <w:tabs>
          <w:tab w:val="clear" w:pos="425"/>
          <w:tab w:val="clear" w:pos="1418"/>
        </w:tabs>
        <w:spacing w:line="415" w:lineRule="auto"/>
        <w:ind w:left="0" w:firstLine="0"/>
        <w:rPr>
          <w:rFonts w:ascii="Times New Roman" w:hAnsi="Times New Roman" w:eastAsiaTheme="minorEastAsia"/>
          <w:color w:val="000000" w:themeColor="text1"/>
          <w14:textFill>
            <w14:solidFill>
              <w14:schemeClr w14:val="tx1"/>
            </w14:solidFill>
          </w14:textFill>
        </w:rPr>
      </w:pPr>
      <w:bookmarkStart w:id="22" w:name="_Toc88466456"/>
      <w:bookmarkStart w:id="23" w:name="_Toc3992"/>
      <w:bookmarkStart w:id="24" w:name="_Toc10039"/>
      <w:bookmarkStart w:id="25" w:name="_Toc7655"/>
      <w:r>
        <w:rPr>
          <w:rFonts w:ascii="Times New Roman" w:hAnsi="Times New Roman" w:eastAsiaTheme="minorEastAsia"/>
          <w:color w:val="000000" w:themeColor="text1"/>
          <w14:textFill>
            <w14:solidFill>
              <w14:schemeClr w14:val="tx1"/>
            </w14:solidFill>
          </w14:textFill>
        </w:rPr>
        <w:t>Technical Specifications</w:t>
      </w:r>
      <w:bookmarkEnd w:id="22"/>
      <w:bookmarkEnd w:id="23"/>
      <w:bookmarkEnd w:id="24"/>
      <w:bookmarkEnd w:id="25"/>
    </w:p>
    <w:tbl>
      <w:tblPr>
        <w:tblStyle w:val="12"/>
        <w:tblW w:w="776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99"/>
        <w:gridCol w:w="55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00B0F0"/>
            <w:vAlign w:val="center"/>
          </w:tcPr>
          <w:p>
            <w:pPr>
              <w:shd w:val="solid" w:color="99CCFF" w:fill="auto"/>
              <w:autoSpaceDN w:val="0"/>
              <w:jc w:val="center"/>
              <w:textAlignment w:val="center"/>
              <w:rPr>
                <w:rFonts w:eastAsiaTheme="minorEastAsia"/>
                <w:color w:val="auto"/>
                <w:sz w:val="22"/>
                <w:highlight w:val="none"/>
              </w:rPr>
            </w:pPr>
            <w:r>
              <w:rPr>
                <w:color w:val="auto"/>
                <w:highlight w:val="none"/>
              </w:rPr>
              <w:t>46</w:t>
            </w:r>
            <w:r>
              <w:rPr>
                <w:rFonts w:hint="eastAsia"/>
                <w:color w:val="auto"/>
                <w:highlight w:val="none"/>
              </w:rPr>
              <w:t>L</w:t>
            </w:r>
            <w:r>
              <w:rPr>
                <w:color w:val="auto"/>
                <w:highlight w:val="none"/>
              </w:rPr>
              <w:t>35</w:t>
            </w:r>
            <w:r>
              <w:rPr>
                <w:rFonts w:hint="eastAsia"/>
                <w:color w:val="auto"/>
                <w:highlight w:val="none"/>
              </w:rPr>
              <w:t>B</w:t>
            </w:r>
            <w:r>
              <w:rPr>
                <w:color w:val="auto"/>
                <w:highlight w:val="none"/>
              </w:rPr>
              <w:t>5</w:t>
            </w:r>
            <w:r>
              <w:rPr>
                <w:rFonts w:hint="eastAsia"/>
                <w:color w:val="auto"/>
                <w:highlight w:val="none"/>
              </w:rPr>
              <w:t>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shd w:val="clear" w:fill="FFFFFF" w:themeFill="background1"/>
              </w:rPr>
              <w:t>Overall dimensions</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hint="eastAsia" w:cs="宋体"/>
                <w:color w:val="auto"/>
                <w:kern w:val="0"/>
                <w:sz w:val="20"/>
                <w:highlight w:val="none"/>
              </w:rPr>
              <w:t>1</w:t>
            </w:r>
            <w:r>
              <w:rPr>
                <w:rFonts w:cs="宋体"/>
                <w:color w:val="auto"/>
                <w:kern w:val="0"/>
                <w:sz w:val="20"/>
                <w:highlight w:val="none"/>
              </w:rPr>
              <w:t>0</w:t>
            </w:r>
            <w:r>
              <w:rPr>
                <w:rFonts w:hint="eastAsia" w:cs="宋体"/>
                <w:color w:val="auto"/>
                <w:kern w:val="0"/>
                <w:sz w:val="20"/>
                <w:highlight w:val="none"/>
                <w:lang w:val="en-US" w:eastAsia="zh-CN"/>
              </w:rPr>
              <w:t>22</w:t>
            </w:r>
            <w:r>
              <w:rPr>
                <w:rFonts w:cs="宋体"/>
                <w:color w:val="auto"/>
                <w:kern w:val="0"/>
                <w:sz w:val="20"/>
                <w:highlight w:val="none"/>
              </w:rPr>
              <w:t>.</w:t>
            </w:r>
            <w:r>
              <w:rPr>
                <w:rFonts w:hint="eastAsia" w:cs="宋体"/>
                <w:color w:val="auto"/>
                <w:kern w:val="0"/>
                <w:sz w:val="20"/>
                <w:highlight w:val="none"/>
                <w:lang w:val="en-US" w:eastAsia="zh-CN"/>
              </w:rPr>
              <w:t>2</w:t>
            </w:r>
            <w:r>
              <w:rPr>
                <w:rFonts w:hint="eastAsia" w:cs="宋体"/>
                <w:color w:val="auto"/>
                <w:kern w:val="0"/>
                <w:sz w:val="20"/>
                <w:highlight w:val="none"/>
              </w:rPr>
              <w:t>8×5</w:t>
            </w:r>
            <w:r>
              <w:rPr>
                <w:rFonts w:hint="eastAsia" w:cs="宋体"/>
                <w:color w:val="auto"/>
                <w:kern w:val="0"/>
                <w:sz w:val="20"/>
                <w:highlight w:val="none"/>
                <w:lang w:val="en-US" w:eastAsia="zh-CN"/>
              </w:rPr>
              <w:t>76.77</w:t>
            </w:r>
            <w:r>
              <w:rPr>
                <w:rFonts w:hint="eastAsia" w:cs="宋体"/>
                <w:color w:val="auto"/>
                <w:kern w:val="0"/>
                <w:sz w:val="20"/>
                <w:highlight w:val="none"/>
              </w:rPr>
              <w:t>×9</w:t>
            </w:r>
            <w:r>
              <w:rPr>
                <w:rFonts w:hint="eastAsia" w:cs="宋体"/>
                <w:color w:val="auto"/>
                <w:kern w:val="0"/>
                <w:sz w:val="20"/>
                <w:highlight w:val="none"/>
                <w:lang w:val="en-US" w:eastAsia="zh-CN"/>
              </w:rPr>
              <w:t>2</w:t>
            </w:r>
            <w:r>
              <w:rPr>
                <w:rFonts w:hint="eastAsia" w:cs="宋体"/>
                <w:color w:val="auto"/>
                <w:kern w:val="0"/>
                <w:sz w:val="20"/>
                <w:highlight w:val="none"/>
              </w:rPr>
              <w:t>.</w:t>
            </w:r>
            <w:r>
              <w:rPr>
                <w:rFonts w:hint="eastAsia" w:cs="宋体"/>
                <w:color w:val="auto"/>
                <w:kern w:val="0"/>
                <w:sz w:val="20"/>
                <w:highlight w:val="none"/>
                <w:lang w:val="en-US" w:eastAsia="zh-CN"/>
              </w:rPr>
              <w:t>6</w:t>
            </w:r>
            <w:r>
              <w:rPr>
                <w:rFonts w:hint="eastAsia" w:cs="宋体"/>
                <w:color w:val="auto"/>
                <w:kern w:val="0"/>
                <w:sz w:val="20"/>
                <w:highlight w:val="none"/>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Net weight</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20</w:t>
            </w:r>
            <w:r>
              <w:rPr>
                <w:rFonts w:hint="eastAsia" w:eastAsiaTheme="minorEastAsia"/>
                <w:color w:val="auto"/>
                <w:sz w:val="22"/>
                <w:highlight w:val="none"/>
                <w:lang w:val="en-US" w:eastAsia="zh-CN"/>
              </w:rPr>
              <w:t>.8</w:t>
            </w:r>
            <w:r>
              <w:rPr>
                <w:rFonts w:eastAsiaTheme="minorEastAsia"/>
                <w:color w:val="auto"/>
                <w:sz w:val="22"/>
                <w:highlight w:val="none"/>
              </w:rPr>
              <w:t>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Physical joint</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Display parameters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Resolution</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1920×1080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jc w:val="center"/>
        </w:trPr>
        <w:tc>
          <w:tcPr>
            <w:tcW w:w="2199" w:type="dxa"/>
            <w:shd w:val="solid" w:color="99CCFF" w:fill="00B0F0"/>
            <w:vAlign w:val="center"/>
          </w:tcPr>
          <w:p>
            <w:pPr>
              <w:rPr>
                <w:color w:val="auto"/>
                <w:highlight w:val="none"/>
              </w:rPr>
            </w:pPr>
            <w:r>
              <w:rPr>
                <w:color w:val="auto"/>
                <w:highlight w:val="none"/>
              </w:rPr>
              <w:t>Brightness</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hint="eastAsia"/>
                <w:color w:val="auto"/>
                <w:highlight w:val="none"/>
              </w:rPr>
              <w:t>500nits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jc w:val="center"/>
        </w:trPr>
        <w:tc>
          <w:tcPr>
            <w:tcW w:w="2199" w:type="dxa"/>
            <w:shd w:val="solid" w:color="99CCFF" w:fill="00B0F0"/>
            <w:vAlign w:val="center"/>
          </w:tcPr>
          <w:p>
            <w:pPr>
              <w:rPr>
                <w:color w:val="auto"/>
                <w:highlight w:val="none"/>
              </w:rPr>
            </w:pPr>
            <w:r>
              <w:rPr>
                <w:color w:val="auto"/>
                <w:highlight w:val="none"/>
              </w:rPr>
              <w:t>Contrast (typical value)</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1200</w:t>
            </w:r>
            <w:r>
              <w:rPr>
                <w:rFonts w:hint="eastAsia" w:eastAsiaTheme="minorEastAsia"/>
                <w:color w:val="auto"/>
                <w:sz w:val="22"/>
                <w:highlight w:val="none"/>
                <w:lang w:eastAsia="zh-CN"/>
              </w:rPr>
              <w:t>：</w:t>
            </w:r>
            <w:r>
              <w:rPr>
                <w:rFonts w:eastAsiaTheme="minorEastAsia"/>
                <w:color w:val="auto"/>
                <w:sz w:val="22"/>
                <w:highlight w:val="none"/>
              </w:rPr>
              <w:t>1</w:t>
            </w:r>
            <w:r>
              <w:rPr>
                <w:color w:val="auto"/>
                <w:highlight w:val="none"/>
              </w:rPr>
              <w:t>(Typ.)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Response time</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Visual angle</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hint="eastAsia" w:eastAsiaTheme="minorEastAsia"/>
                <w:color w:val="auto"/>
                <w:sz w:val="22"/>
                <w:highlight w:val="none"/>
                <w:lang w:val="en-US" w:eastAsia="zh-CN"/>
              </w:rPr>
              <w:t>178°</w:t>
            </w:r>
            <w:r>
              <w:rPr>
                <w:rFonts w:eastAsiaTheme="minorEastAsia"/>
                <w:color w:val="auto"/>
                <w:sz w:val="22"/>
                <w:highlight w:val="none"/>
              </w:rPr>
              <w:t>(Typ.)(CR≥10)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Color</w:t>
            </w:r>
          </w:p>
        </w:tc>
        <w:tc>
          <w:tcPr>
            <w:tcW w:w="5564" w:type="dxa"/>
            <w:shd w:val="solid" w:color="99CCFF" w:fill="FFFFFF" w:themeFill="background1"/>
            <w:vAlign w:val="center"/>
          </w:tcPr>
          <w:p>
            <w:pPr>
              <w:shd w:val="solid" w:color="99CCFF" w:fill="auto"/>
              <w:autoSpaceDN w:val="0"/>
              <w:jc w:val="left"/>
              <w:textAlignment w:val="center"/>
              <w:rPr>
                <w:rFonts w:eastAsiaTheme="minorEastAsia"/>
                <w:color w:val="auto"/>
                <w:sz w:val="22"/>
                <w:highlight w:val="none"/>
              </w:rPr>
            </w:pPr>
            <w:r>
              <w:rPr>
                <w:rFonts w:hint="eastAsia"/>
                <w:color w:val="auto"/>
                <w:highlight w:val="none"/>
              </w:rPr>
              <w:t>16.7M(8bit)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Color gamut</w:t>
            </w:r>
          </w:p>
        </w:tc>
        <w:tc>
          <w:tcPr>
            <w:tcW w:w="5564" w:type="dxa"/>
            <w:shd w:val="solid" w:color="99CCFF" w:fill="00B0F0"/>
            <w:vAlign w:val="center"/>
          </w:tcPr>
          <w:p>
            <w:pPr>
              <w:shd w:val="solid" w:color="99CCFF" w:fill="auto"/>
              <w:autoSpaceDN w:val="0"/>
              <w:jc w:val="left"/>
              <w:textAlignment w:val="center"/>
              <w:rPr>
                <w:rFonts w:hint="default" w:eastAsiaTheme="minorEastAsia"/>
                <w:color w:val="auto"/>
                <w:sz w:val="22"/>
                <w:highlight w:val="none"/>
                <w:lang w:val="en-US" w:eastAsia="zh-CN"/>
              </w:rPr>
            </w:pPr>
            <w:r>
              <w:rPr>
                <w:rFonts w:eastAsiaTheme="minorEastAsia"/>
                <w:color w:val="auto"/>
                <w:sz w:val="22"/>
                <w:highlight w:val="none"/>
              </w:rPr>
              <w:t>72%</w:t>
            </w:r>
            <w:r>
              <w:rPr>
                <w:rFonts w:hint="eastAsia" w:eastAsiaTheme="minorEastAsia"/>
                <w:color w:val="auto"/>
                <w:sz w:val="22"/>
                <w:highlight w:val="none"/>
                <w:lang w:val="en-US" w:eastAsia="zh-CN"/>
              </w:rPr>
              <w:t xml:space="preserve"> NTSC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rFonts w:hint="eastAsia"/>
                <w:color w:val="auto"/>
                <w:highlight w:val="none"/>
              </w:rPr>
              <w:t>Surface Treatment</w:t>
            </w:r>
          </w:p>
        </w:tc>
        <w:tc>
          <w:tcPr>
            <w:tcW w:w="5564" w:type="dxa"/>
            <w:shd w:val="solid" w:color="99CCFF" w:fill="00B0F0"/>
            <w:vAlign w:val="center"/>
          </w:tcPr>
          <w:p>
            <w:pPr>
              <w:shd w:val="solid" w:color="99CCFF" w:fill="auto"/>
              <w:autoSpaceDN w:val="0"/>
              <w:jc w:val="left"/>
              <w:textAlignment w:val="center"/>
              <w:rPr>
                <w:rFonts w:hint="default" w:eastAsiaTheme="minorEastAsia"/>
                <w:color w:val="auto"/>
                <w:sz w:val="22"/>
                <w:highlight w:val="none"/>
                <w:lang w:val="en-US" w:eastAsia="zh-CN"/>
              </w:rPr>
            </w:pPr>
            <w:r>
              <w:rPr>
                <w:rFonts w:hint="eastAsia" w:eastAsiaTheme="minorEastAsia"/>
                <w:color w:val="auto"/>
                <w:sz w:val="22"/>
                <w:highlight w:val="none"/>
                <w:lang w:val="en-US" w:eastAsia="zh-CN"/>
              </w:rPr>
              <w:t>Haze25%,3H,(Front Polarizer)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Back light source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Light source type</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LED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Light source life</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30K hours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Power supply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Working voltage</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100-240V 50/60Hz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Rated power</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1</w:t>
            </w:r>
            <w:r>
              <w:rPr>
                <w:rFonts w:hint="eastAsia" w:eastAsiaTheme="minorEastAsia"/>
                <w:color w:val="auto"/>
                <w:sz w:val="22"/>
                <w:highlight w:val="none"/>
                <w:lang w:val="en-US" w:eastAsia="zh-CN"/>
              </w:rPr>
              <w:t>5</w:t>
            </w:r>
            <w:r>
              <w:rPr>
                <w:rFonts w:eastAsiaTheme="minorEastAsia"/>
                <w:color w:val="auto"/>
                <w:sz w:val="22"/>
                <w:highlight w:val="none"/>
              </w:rPr>
              <w:t>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Working environment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00B0F0"/>
            <w:vAlign w:val="center"/>
          </w:tcPr>
          <w:p>
            <w:pPr>
              <w:rPr>
                <w:color w:val="auto"/>
                <w:highlight w:val="none"/>
              </w:rPr>
            </w:pPr>
            <w:r>
              <w:rPr>
                <w:color w:val="auto"/>
                <w:highlight w:val="none"/>
              </w:rPr>
              <w:t>Working temperature</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0-50</w:t>
            </w:r>
            <w:r>
              <w:rPr>
                <w:rFonts w:asciiTheme="minorEastAsia" w:hAnsiTheme="minorEastAsia" w:eastAsiaTheme="minorEastAsia"/>
                <w:color w:val="auto"/>
                <w:sz w:val="22"/>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0" w:hRule="atLeast"/>
          <w:jc w:val="center"/>
        </w:trPr>
        <w:tc>
          <w:tcPr>
            <w:tcW w:w="2199" w:type="dxa"/>
            <w:shd w:val="solid" w:color="99CCFF" w:fill="00B0F0"/>
            <w:vAlign w:val="center"/>
          </w:tcPr>
          <w:p>
            <w:pPr>
              <w:rPr>
                <w:color w:val="auto"/>
                <w:highlight w:val="none"/>
              </w:rPr>
            </w:pPr>
            <w:r>
              <w:rPr>
                <w:color w:val="auto"/>
                <w:highlight w:val="none"/>
              </w:rPr>
              <w:t>Working humidity</w:t>
            </w:r>
          </w:p>
        </w:tc>
        <w:tc>
          <w:tcPr>
            <w:tcW w:w="5564" w:type="dxa"/>
            <w:shd w:val="solid" w:color="99CCFF" w:fill="00B0F0"/>
            <w:vAlign w:val="center"/>
          </w:tcPr>
          <w:p>
            <w:pPr>
              <w:shd w:val="solid" w:color="99CCFF" w:fill="auto"/>
              <w:autoSpaceDN w:val="0"/>
              <w:jc w:val="left"/>
              <w:textAlignment w:val="center"/>
              <w:rPr>
                <w:rFonts w:eastAsiaTheme="minorEastAsia"/>
                <w:color w:val="auto"/>
                <w:sz w:val="22"/>
                <w:highlight w:val="none"/>
              </w:rPr>
            </w:pPr>
            <w:r>
              <w:rPr>
                <w:rFonts w:hint="eastAsia" w:eastAsiaTheme="minorEastAsia"/>
                <w:color w:val="auto"/>
                <w:szCs w:val="21"/>
                <w:highlight w:val="none"/>
              </w:rPr>
              <w:t>10%-80%RH</w:t>
            </w:r>
            <w:r>
              <w:rPr>
                <w:rFonts w:hAnsiTheme="minorEastAsia" w:eastAsiaTheme="minorEastAsia"/>
                <w:color w:val="auto"/>
                <w:szCs w:val="21"/>
                <w:highlight w:val="none"/>
              </w:rPr>
              <w:t>（</w:t>
            </w:r>
            <w:r>
              <w:rPr>
                <w:rFonts w:eastAsiaTheme="minorEastAsia"/>
                <w:color w:val="auto"/>
                <w:szCs w:val="21"/>
                <w:highlight w:val="none"/>
              </w:rPr>
              <w:t>without condensation</w:t>
            </w:r>
            <w:r>
              <w:rPr>
                <w:rFonts w:hAnsiTheme="minorEastAsia" w:eastAsiaTheme="minorEastAsia"/>
                <w:color w:val="auto"/>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0" w:hRule="atLeast"/>
          <w:jc w:val="center"/>
        </w:trPr>
        <w:tc>
          <w:tcPr>
            <w:tcW w:w="7763" w:type="dxa"/>
            <w:gridSpan w:val="2"/>
            <w:shd w:val="solid" w:color="99CCFF" w:fill="00B0F0"/>
            <w:vAlign w:val="center"/>
          </w:tcPr>
          <w:p>
            <w:pPr>
              <w:shd w:val="solid" w:color="99CCFF" w:fill="auto"/>
              <w:autoSpaceDN w:val="0"/>
              <w:jc w:val="left"/>
              <w:textAlignment w:val="center"/>
              <w:rPr>
                <w:rFonts w:hint="eastAsia" w:eastAsiaTheme="minorEastAsia"/>
                <w:color w:val="auto"/>
                <w:szCs w:val="21"/>
                <w:highlight w:val="none"/>
              </w:rPr>
            </w:pPr>
            <w:r>
              <w:rPr>
                <w:rFonts w:hint="eastAsia"/>
                <w:color w:val="auto"/>
                <w:highlight w:val="none"/>
                <w:lang w:val="en-US" w:eastAsia="zh-CN"/>
              </w:rPr>
              <w:t>P</w:t>
            </w:r>
            <w:r>
              <w:rPr>
                <w:color w:val="auto"/>
                <w:highlight w:val="none"/>
              </w:rPr>
              <w:t>ackage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0" w:hRule="atLeast"/>
          <w:jc w:val="center"/>
        </w:trPr>
        <w:tc>
          <w:tcPr>
            <w:tcW w:w="2199" w:type="dxa"/>
            <w:shd w:val="solid" w:color="99CCFF" w:fill="00B0F0"/>
            <w:vAlign w:val="center"/>
          </w:tcPr>
          <w:p>
            <w:pPr>
              <w:rPr>
                <w:color w:val="auto"/>
                <w:highlight w:val="none"/>
              </w:rPr>
            </w:pPr>
            <w:r>
              <w:rPr>
                <w:rFonts w:hint="eastAsia"/>
                <w:color w:val="auto"/>
                <w:highlight w:val="none"/>
                <w:lang w:val="en-US" w:eastAsia="zh-CN"/>
              </w:rPr>
              <w:t>C</w:t>
            </w:r>
            <w:r>
              <w:rPr>
                <w:rFonts w:hint="eastAsia"/>
                <w:color w:val="auto"/>
                <w:highlight w:val="none"/>
              </w:rPr>
              <w:t>ontainer load number</w:t>
            </w:r>
          </w:p>
        </w:tc>
        <w:tc>
          <w:tcPr>
            <w:tcW w:w="5564" w:type="dxa"/>
            <w:shd w:val="solid" w:color="99CCFF" w:fill="00B0F0"/>
            <w:vAlign w:val="center"/>
          </w:tcPr>
          <w:p>
            <w:pPr>
              <w:shd w:val="solid" w:color="99CCFF" w:fill="auto"/>
              <w:autoSpaceDN w:val="0"/>
              <w:jc w:val="left"/>
              <w:textAlignment w:val="center"/>
              <w:rPr>
                <w:rFonts w:hint="default" w:eastAsiaTheme="minorEastAsia"/>
                <w:color w:val="auto"/>
                <w:szCs w:val="21"/>
                <w:highlight w:val="none"/>
                <w:lang w:val="en-US" w:eastAsia="zh-CN"/>
              </w:rPr>
            </w:pPr>
            <w:r>
              <w:rPr>
                <w:rFonts w:hint="eastAsia" w:eastAsiaTheme="minorEastAsia"/>
                <w:color w:val="auto"/>
                <w:szCs w:val="21"/>
                <w:highlight w:val="none"/>
                <w:lang w:val="en-US" w:eastAsia="zh-CN"/>
              </w:rPr>
              <w:t>TBD (pcs)</w:t>
            </w:r>
          </w:p>
        </w:tc>
      </w:tr>
    </w:tbl>
    <w:p>
      <w:pPr>
        <w:pStyle w:val="3"/>
        <w:ind w:firstLine="0" w:firstLineChars="0"/>
        <w:rPr>
          <w:rFonts w:eastAsiaTheme="minorEastAsia"/>
          <w:color w:val="auto"/>
          <w:highlight w:val="none"/>
        </w:rPr>
      </w:pPr>
    </w:p>
    <w:tbl>
      <w:tblPr>
        <w:tblStyle w:val="12"/>
        <w:tblW w:w="7763"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99"/>
        <w:gridCol w:w="556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auto"/>
            <w:vAlign w:val="center"/>
          </w:tcPr>
          <w:p>
            <w:pPr>
              <w:shd w:val="solid" w:color="99CCFF" w:fill="auto"/>
              <w:autoSpaceDN w:val="0"/>
              <w:jc w:val="center"/>
              <w:textAlignment w:val="center"/>
              <w:rPr>
                <w:rFonts w:eastAsiaTheme="minorEastAsia"/>
                <w:color w:val="auto"/>
                <w:sz w:val="22"/>
                <w:highlight w:val="none"/>
              </w:rPr>
            </w:pPr>
            <w:r>
              <w:rPr>
                <w:color w:val="auto"/>
                <w:highlight w:val="none"/>
              </w:rPr>
              <w:t>55</w:t>
            </w:r>
            <w:r>
              <w:rPr>
                <w:rFonts w:hint="eastAsia"/>
                <w:color w:val="auto"/>
                <w:highlight w:val="none"/>
              </w:rPr>
              <w:t>L</w:t>
            </w:r>
            <w:r>
              <w:rPr>
                <w:color w:val="auto"/>
                <w:highlight w:val="none"/>
              </w:rPr>
              <w:t>35</w:t>
            </w:r>
            <w:r>
              <w:rPr>
                <w:rFonts w:hint="eastAsia"/>
                <w:color w:val="auto"/>
                <w:highlight w:val="none"/>
              </w:rPr>
              <w:t>B</w:t>
            </w:r>
            <w:r>
              <w:rPr>
                <w:color w:val="auto"/>
                <w:highlight w:val="none"/>
              </w:rPr>
              <w:t>5</w:t>
            </w:r>
            <w:r>
              <w:rPr>
                <w:rFonts w:hint="eastAsia"/>
                <w:color w:val="auto"/>
                <w:highlight w:val="none"/>
              </w:rPr>
              <w:t>U</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Overall dimensions</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color w:val="auto"/>
                <w:sz w:val="20"/>
                <w:highlight w:val="none"/>
              </w:rPr>
              <w:t>121</w:t>
            </w:r>
            <w:r>
              <w:rPr>
                <w:rFonts w:hint="eastAsia"/>
                <w:color w:val="auto"/>
                <w:sz w:val="20"/>
                <w:highlight w:val="none"/>
                <w:lang w:val="en-US" w:eastAsia="zh-CN"/>
              </w:rPr>
              <w:t>4</w:t>
            </w:r>
            <w:r>
              <w:rPr>
                <w:color w:val="auto"/>
                <w:sz w:val="20"/>
                <w:highlight w:val="none"/>
              </w:rPr>
              <w:t>×684.</w:t>
            </w:r>
            <w:r>
              <w:rPr>
                <w:rFonts w:hint="eastAsia"/>
                <w:color w:val="auto"/>
                <w:sz w:val="20"/>
                <w:highlight w:val="none"/>
                <w:lang w:val="en-US" w:eastAsia="zh-CN"/>
              </w:rPr>
              <w:t>7</w:t>
            </w:r>
            <w:r>
              <w:rPr>
                <w:color w:val="auto"/>
                <w:sz w:val="20"/>
                <w:highlight w:val="none"/>
              </w:rPr>
              <w:t>×94.4</w:t>
            </w:r>
            <w:r>
              <w:rPr>
                <w:rFonts w:hint="eastAsia"/>
                <w:color w:val="auto"/>
                <w:sz w:val="20"/>
                <w:highlight w:val="none"/>
                <w:lang w:val="en-US" w:eastAsia="zh-CN"/>
              </w:rPr>
              <w:t>3</w:t>
            </w:r>
            <w:r>
              <w:rPr>
                <w:rFonts w:hint="eastAsia"/>
                <w:color w:val="auto"/>
                <w:sz w:val="20"/>
                <w:highlight w:val="none"/>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Net weight</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28</w:t>
            </w:r>
            <w:r>
              <w:rPr>
                <w:rFonts w:hint="eastAsia" w:eastAsiaTheme="minorEastAsia"/>
                <w:color w:val="auto"/>
                <w:sz w:val="22"/>
                <w:highlight w:val="none"/>
                <w:lang w:val="en-US" w:eastAsia="zh-CN"/>
              </w:rPr>
              <w:t>.1</w:t>
            </w:r>
            <w:r>
              <w:rPr>
                <w:rFonts w:eastAsiaTheme="minorEastAsia"/>
                <w:color w:val="auto"/>
                <w:sz w:val="22"/>
                <w:highlight w:val="none"/>
              </w:rPr>
              <w:t>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Physical joint</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Display parameters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Resolution</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1920×1080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 w:hRule="atLeast"/>
          <w:jc w:val="center"/>
        </w:trPr>
        <w:tc>
          <w:tcPr>
            <w:tcW w:w="2199" w:type="dxa"/>
            <w:shd w:val="solid" w:color="99CCFF" w:fill="auto"/>
            <w:vAlign w:val="center"/>
          </w:tcPr>
          <w:p>
            <w:pPr>
              <w:rPr>
                <w:color w:val="auto"/>
                <w:highlight w:val="none"/>
              </w:rPr>
            </w:pPr>
            <w:r>
              <w:rPr>
                <w:color w:val="auto"/>
                <w:highlight w:val="none"/>
              </w:rPr>
              <w:t>Brightness</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hint="eastAsia"/>
                <w:color w:val="auto"/>
                <w:highlight w:val="none"/>
              </w:rPr>
              <w:t>500nits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0" w:hRule="atLeast"/>
          <w:jc w:val="center"/>
        </w:trPr>
        <w:tc>
          <w:tcPr>
            <w:tcW w:w="2199" w:type="dxa"/>
            <w:shd w:val="solid" w:color="99CCFF" w:fill="auto"/>
            <w:vAlign w:val="center"/>
          </w:tcPr>
          <w:p>
            <w:pPr>
              <w:rPr>
                <w:color w:val="auto"/>
                <w:highlight w:val="none"/>
              </w:rPr>
            </w:pPr>
            <w:r>
              <w:rPr>
                <w:color w:val="auto"/>
                <w:highlight w:val="none"/>
              </w:rPr>
              <w:t>Contrast (typical value)</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1200</w:t>
            </w:r>
            <w:r>
              <w:rPr>
                <w:rFonts w:hint="eastAsia" w:eastAsiaTheme="minorEastAsia"/>
                <w:color w:val="auto"/>
                <w:sz w:val="22"/>
                <w:highlight w:val="none"/>
                <w:lang w:eastAsia="zh-CN"/>
              </w:rPr>
              <w:t>：</w:t>
            </w:r>
            <w:r>
              <w:rPr>
                <w:rFonts w:eastAsiaTheme="minorEastAsia"/>
                <w:color w:val="auto"/>
                <w:sz w:val="22"/>
                <w:highlight w:val="none"/>
              </w:rPr>
              <w:t>1</w:t>
            </w:r>
            <w:r>
              <w:rPr>
                <w:color w:val="auto"/>
                <w:highlight w:val="none"/>
              </w:rPr>
              <w:t>(Typ.)</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Response time</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8ms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Visual angle</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hint="eastAsia" w:eastAsiaTheme="minorEastAsia"/>
                <w:color w:val="auto"/>
                <w:sz w:val="22"/>
                <w:highlight w:val="none"/>
                <w:lang w:val="en-US" w:eastAsia="zh-CN"/>
              </w:rPr>
              <w:t>178°</w:t>
            </w:r>
            <w:r>
              <w:rPr>
                <w:rFonts w:eastAsiaTheme="minorEastAsia"/>
                <w:color w:val="auto"/>
                <w:sz w:val="22"/>
                <w:highlight w:val="none"/>
              </w:rPr>
              <w:t>(Typ.)(CR≥10)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Color</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hint="eastAsia"/>
                <w:color w:val="auto"/>
                <w:highlight w:val="none"/>
              </w:rPr>
              <w:t>16.7M(8bit)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Color gamut</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72%</w:t>
            </w:r>
            <w:r>
              <w:rPr>
                <w:rFonts w:hint="eastAsia" w:eastAsiaTheme="minorEastAsia"/>
                <w:color w:val="auto"/>
                <w:sz w:val="22"/>
                <w:highlight w:val="none"/>
                <w:lang w:val="en-US" w:eastAsia="zh-CN"/>
              </w:rPr>
              <w:t xml:space="preserve"> NTSC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rFonts w:hint="eastAsia"/>
                <w:color w:val="auto"/>
                <w:highlight w:val="none"/>
              </w:rPr>
              <w:t>Surface Treatment</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hint="eastAsia" w:eastAsiaTheme="minorEastAsia"/>
                <w:color w:val="auto"/>
                <w:sz w:val="22"/>
                <w:highlight w:val="none"/>
                <w:lang w:val="en-US" w:eastAsia="zh-CN"/>
              </w:rPr>
              <w:t xml:space="preserve">Haze25%,3H,(Front Polarizer) </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Back light source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Light source type</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 w:val="22"/>
                <w:highlight w:val="none"/>
              </w:rPr>
              <w:t>LED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auto"/>
                <w:highlight w:val="none"/>
              </w:rPr>
            </w:pPr>
            <w:r>
              <w:rPr>
                <w:color w:val="auto"/>
                <w:highlight w:val="none"/>
              </w:rPr>
              <w:t>Light source life</w:t>
            </w:r>
          </w:p>
        </w:tc>
        <w:tc>
          <w:tcPr>
            <w:tcW w:w="5564" w:type="dxa"/>
            <w:shd w:val="solid" w:color="99CCFF" w:fill="auto"/>
            <w:vAlign w:val="center"/>
          </w:tcPr>
          <w:p>
            <w:pPr>
              <w:shd w:val="solid" w:color="99CCFF" w:fill="auto"/>
              <w:autoSpaceDN w:val="0"/>
              <w:jc w:val="left"/>
              <w:textAlignment w:val="center"/>
              <w:rPr>
                <w:rFonts w:eastAsiaTheme="minorEastAsia"/>
                <w:color w:val="auto"/>
                <w:sz w:val="22"/>
                <w:highlight w:val="none"/>
              </w:rPr>
            </w:pPr>
            <w:r>
              <w:rPr>
                <w:rFonts w:eastAsiaTheme="minorEastAsia"/>
                <w:color w:val="auto"/>
                <w:szCs w:val="21"/>
                <w:highlight w:val="none"/>
              </w:rPr>
              <w:t>30K hours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auto"/>
            <w:vAlign w:val="center"/>
          </w:tcPr>
          <w:p>
            <w:pPr>
              <w:shd w:val="solid" w:color="99CCFF" w:fill="auto"/>
              <w:autoSpaceDN w:val="0"/>
              <w:jc w:val="left"/>
              <w:textAlignment w:val="center"/>
              <w:rPr>
                <w:rFonts w:eastAsiaTheme="minorEastAsia"/>
                <w:color w:val="000000" w:themeColor="text1"/>
                <w:sz w:val="22"/>
                <w:highlight w:val="none"/>
                <w14:textFill>
                  <w14:solidFill>
                    <w14:schemeClr w14:val="tx1"/>
                  </w14:solidFill>
                </w14:textFill>
              </w:rPr>
            </w:pPr>
            <w:r>
              <w:rPr>
                <w:rFonts w:eastAsiaTheme="minorEastAsia"/>
                <w:color w:val="000000" w:themeColor="text1"/>
                <w:szCs w:val="21"/>
                <w:highlight w:val="none"/>
                <w14:textFill>
                  <w14:solidFill>
                    <w14:schemeClr w14:val="tx1"/>
                  </w14:solidFill>
                </w14:textFill>
              </w:rPr>
              <w:t>Power supply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Working voltage</w:t>
            </w:r>
          </w:p>
        </w:tc>
        <w:tc>
          <w:tcPr>
            <w:tcW w:w="5564" w:type="dxa"/>
            <w:shd w:val="solid" w:color="99CCFF" w:fill="auto"/>
            <w:vAlign w:val="center"/>
          </w:tcPr>
          <w:p>
            <w:pPr>
              <w:shd w:val="solid" w:color="99CCFF" w:fill="auto"/>
              <w:autoSpaceDN w:val="0"/>
              <w:jc w:val="left"/>
              <w:textAlignment w:val="center"/>
              <w:rPr>
                <w:rFonts w:eastAsiaTheme="minorEastAsia"/>
                <w:color w:val="000000" w:themeColor="text1"/>
                <w:sz w:val="22"/>
                <w:highlight w:val="none"/>
                <w14:textFill>
                  <w14:solidFill>
                    <w14:schemeClr w14:val="tx1"/>
                  </w14:solidFill>
                </w14:textFill>
              </w:rPr>
            </w:pPr>
            <w:r>
              <w:rPr>
                <w:rFonts w:eastAsiaTheme="minorEastAsia"/>
                <w:color w:val="000000" w:themeColor="text1"/>
                <w:sz w:val="22"/>
                <w:highlight w:val="none"/>
                <w14:textFill>
                  <w14:solidFill>
                    <w14:schemeClr w14:val="tx1"/>
                  </w14:solidFill>
                </w14:textFill>
              </w:rPr>
              <w:t>100-240V 50/60Hz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Rated power</w:t>
            </w:r>
          </w:p>
        </w:tc>
        <w:tc>
          <w:tcPr>
            <w:tcW w:w="5564" w:type="dxa"/>
            <w:shd w:val="solid" w:color="99CCFF" w:fill="auto"/>
            <w:vAlign w:val="center"/>
          </w:tcPr>
          <w:p>
            <w:pPr>
              <w:shd w:val="solid" w:color="99CCFF" w:fill="auto"/>
              <w:autoSpaceDN w:val="0"/>
              <w:jc w:val="left"/>
              <w:textAlignment w:val="center"/>
              <w:rPr>
                <w:rFonts w:eastAsiaTheme="minorEastAsia"/>
                <w:color w:val="000000" w:themeColor="text1"/>
                <w:sz w:val="22"/>
                <w:highlight w:val="none"/>
                <w14:textFill>
                  <w14:solidFill>
                    <w14:schemeClr w14:val="tx1"/>
                  </w14:solidFill>
                </w14:textFill>
              </w:rPr>
            </w:pPr>
            <w:r>
              <w:rPr>
                <w:rFonts w:eastAsiaTheme="minorEastAsia"/>
                <w:color w:val="000000" w:themeColor="text1"/>
                <w:sz w:val="22"/>
                <w:highlight w:val="none"/>
                <w14:textFill>
                  <w14:solidFill>
                    <w14:schemeClr w14:val="tx1"/>
                  </w14:solidFill>
                </w14:textFill>
              </w:rPr>
              <w:t>240W</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7763" w:type="dxa"/>
            <w:gridSpan w:val="2"/>
            <w:shd w:val="solid" w:color="99CCFF" w:fill="auto"/>
            <w:vAlign w:val="center"/>
          </w:tcPr>
          <w:p>
            <w:pPr>
              <w:shd w:val="solid" w:color="99CCFF" w:fill="auto"/>
              <w:autoSpaceDN w:val="0"/>
              <w:jc w:val="left"/>
              <w:textAlignment w:val="center"/>
              <w:rPr>
                <w:rFonts w:eastAsiaTheme="minorEastAsia"/>
                <w:color w:val="000000" w:themeColor="text1"/>
                <w:sz w:val="22"/>
                <w:highlight w:val="none"/>
                <w14:textFill>
                  <w14:solidFill>
                    <w14:schemeClr w14:val="tx1"/>
                  </w14:solidFill>
                </w14:textFill>
              </w:rPr>
            </w:pPr>
            <w:r>
              <w:rPr>
                <w:rFonts w:eastAsiaTheme="minorEastAsia"/>
                <w:color w:val="000000" w:themeColor="text1"/>
                <w:szCs w:val="21"/>
                <w:highlight w:val="none"/>
                <w14:textFill>
                  <w14:solidFill>
                    <w14:schemeClr w14:val="tx1"/>
                  </w14:solidFill>
                </w14:textFill>
              </w:rPr>
              <w:t>Working environment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85" w:hRule="atLeast"/>
          <w:jc w:val="center"/>
        </w:trPr>
        <w:tc>
          <w:tcPr>
            <w:tcW w:w="2199" w:type="dxa"/>
            <w:shd w:val="solid" w:color="99CCFF" w:fill="auto"/>
            <w:vAlign w:val="center"/>
          </w:tcPr>
          <w:p>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Working temperature</w:t>
            </w:r>
          </w:p>
        </w:tc>
        <w:tc>
          <w:tcPr>
            <w:tcW w:w="5564" w:type="dxa"/>
            <w:shd w:val="solid" w:color="99CCFF" w:fill="auto"/>
            <w:vAlign w:val="center"/>
          </w:tcPr>
          <w:p>
            <w:pPr>
              <w:shd w:val="solid" w:color="99CCFF" w:fill="auto"/>
              <w:autoSpaceDN w:val="0"/>
              <w:jc w:val="left"/>
              <w:textAlignment w:val="center"/>
              <w:rPr>
                <w:rFonts w:eastAsiaTheme="minorEastAsia"/>
                <w:color w:val="000000" w:themeColor="text1"/>
                <w:sz w:val="22"/>
                <w:highlight w:val="none"/>
                <w14:textFill>
                  <w14:solidFill>
                    <w14:schemeClr w14:val="tx1"/>
                  </w14:solidFill>
                </w14:textFill>
              </w:rPr>
            </w:pPr>
            <w:r>
              <w:rPr>
                <w:rFonts w:eastAsiaTheme="minorEastAsia"/>
                <w:color w:val="000000" w:themeColor="text1"/>
                <w:sz w:val="22"/>
                <w:highlight w:val="none"/>
                <w14:textFill>
                  <w14:solidFill>
                    <w14:schemeClr w14:val="tx1"/>
                  </w14:solidFill>
                </w14:textFill>
              </w:rPr>
              <w:t>0-50</w:t>
            </w:r>
            <w:r>
              <w:rPr>
                <w:rFonts w:asciiTheme="minorEastAsia" w:hAnsiTheme="minorEastAsia" w:eastAsiaTheme="minorEastAsia"/>
                <w:color w:val="000000" w:themeColor="text1"/>
                <w:sz w:val="22"/>
                <w:highlight w:val="none"/>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0" w:hRule="atLeast"/>
          <w:jc w:val="center"/>
        </w:trPr>
        <w:tc>
          <w:tcPr>
            <w:tcW w:w="2199" w:type="dxa"/>
            <w:shd w:val="solid" w:color="99CCFF" w:fill="auto"/>
            <w:vAlign w:val="center"/>
          </w:tcPr>
          <w:p>
            <w:pPr>
              <w:rPr>
                <w:color w:val="000000" w:themeColor="text1"/>
                <w:highlight w:val="none"/>
                <w14:textFill>
                  <w14:solidFill>
                    <w14:schemeClr w14:val="tx1"/>
                  </w14:solidFill>
                </w14:textFill>
              </w:rPr>
            </w:pPr>
            <w:r>
              <w:rPr>
                <w:color w:val="000000" w:themeColor="text1"/>
                <w:highlight w:val="none"/>
                <w14:textFill>
                  <w14:solidFill>
                    <w14:schemeClr w14:val="tx1"/>
                  </w14:solidFill>
                </w14:textFill>
              </w:rPr>
              <w:t>Working humidity</w:t>
            </w:r>
          </w:p>
        </w:tc>
        <w:tc>
          <w:tcPr>
            <w:tcW w:w="5564" w:type="dxa"/>
            <w:shd w:val="solid" w:color="99CCFF" w:fill="auto"/>
            <w:vAlign w:val="center"/>
          </w:tcPr>
          <w:p>
            <w:pPr>
              <w:shd w:val="solid" w:color="99CCFF" w:fill="auto"/>
              <w:autoSpaceDN w:val="0"/>
              <w:jc w:val="left"/>
              <w:textAlignment w:val="center"/>
              <w:rPr>
                <w:rFonts w:eastAsiaTheme="minorEastAsia"/>
                <w:color w:val="000000" w:themeColor="text1"/>
                <w:sz w:val="22"/>
                <w:highlight w:val="none"/>
                <w14:textFill>
                  <w14:solidFill>
                    <w14:schemeClr w14:val="tx1"/>
                  </w14:solidFill>
                </w14:textFill>
              </w:rPr>
            </w:pPr>
            <w:r>
              <w:rPr>
                <w:rFonts w:hint="eastAsia" w:eastAsiaTheme="minorEastAsia"/>
                <w:color w:val="000000" w:themeColor="text1"/>
                <w:szCs w:val="21"/>
                <w:highlight w:val="none"/>
                <w14:textFill>
                  <w14:solidFill>
                    <w14:schemeClr w14:val="tx1"/>
                  </w14:solidFill>
                </w14:textFill>
              </w:rPr>
              <w:t>10%-80%RH</w:t>
            </w:r>
            <w:r>
              <w:rPr>
                <w:rFonts w:hAnsiTheme="minorEastAsia" w:eastAsiaTheme="minorEastAsia"/>
                <w:color w:val="000000" w:themeColor="text1"/>
                <w:szCs w:val="21"/>
                <w:highlight w:val="none"/>
                <w14:textFill>
                  <w14:solidFill>
                    <w14:schemeClr w14:val="tx1"/>
                  </w14:solidFill>
                </w14:textFill>
              </w:rPr>
              <w:t>（</w:t>
            </w:r>
            <w:r>
              <w:rPr>
                <w:rFonts w:eastAsiaTheme="minorEastAsia"/>
                <w:color w:val="000000" w:themeColor="text1"/>
                <w:szCs w:val="21"/>
                <w:highlight w:val="none"/>
                <w14:textFill>
                  <w14:solidFill>
                    <w14:schemeClr w14:val="tx1"/>
                  </w14:solidFill>
                </w14:textFill>
              </w:rPr>
              <w:t>without condensation</w:t>
            </w:r>
            <w:r>
              <w:rPr>
                <w:rFonts w:hAnsiTheme="minorEastAsia" w:eastAsiaTheme="minorEastAsia"/>
                <w:color w:val="000000" w:themeColor="text1"/>
                <w:szCs w:val="21"/>
                <w:highlight w:val="none"/>
                <w14:textFill>
                  <w14:solidFill>
                    <w14:schemeClr w14:val="tx1"/>
                  </w14:solidFill>
                </w14:textFill>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0" w:hRule="atLeast"/>
          <w:jc w:val="center"/>
        </w:trPr>
        <w:tc>
          <w:tcPr>
            <w:tcW w:w="7763" w:type="dxa"/>
            <w:gridSpan w:val="2"/>
            <w:shd w:val="solid" w:color="99CCFF" w:fill="auto"/>
            <w:vAlign w:val="center"/>
          </w:tcPr>
          <w:p>
            <w:pPr>
              <w:shd w:val="solid" w:color="99CCFF" w:fill="auto"/>
              <w:autoSpaceDN w:val="0"/>
              <w:jc w:val="left"/>
              <w:textAlignment w:val="center"/>
              <w:rPr>
                <w:rFonts w:hint="eastAsia" w:eastAsiaTheme="minorEastAsia"/>
                <w:color w:val="000000" w:themeColor="text1"/>
                <w:szCs w:val="21"/>
                <w:highlight w:val="none"/>
                <w14:textFill>
                  <w14:solidFill>
                    <w14:schemeClr w14:val="tx1"/>
                  </w14:solidFill>
                </w14:textFill>
              </w:rPr>
            </w:pPr>
            <w:r>
              <w:rPr>
                <w:rFonts w:hint="eastAsia"/>
                <w:color w:val="000000" w:themeColor="text1"/>
                <w:highlight w:val="none"/>
                <w:lang w:val="en-US" w:eastAsia="zh-CN"/>
                <w14:textFill>
                  <w14:solidFill>
                    <w14:schemeClr w14:val="tx1"/>
                  </w14:solidFill>
                </w14:textFill>
              </w:rPr>
              <w:t>P</w:t>
            </w:r>
            <w:r>
              <w:rPr>
                <w:color w:val="000000" w:themeColor="text1"/>
                <w:highlight w:val="none"/>
                <w14:textFill>
                  <w14:solidFill>
                    <w14:schemeClr w14:val="tx1"/>
                  </w14:solidFill>
                </w14:textFill>
              </w:rPr>
              <w:t>ackage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20" w:hRule="atLeast"/>
          <w:jc w:val="center"/>
        </w:trPr>
        <w:tc>
          <w:tcPr>
            <w:tcW w:w="2199" w:type="dxa"/>
            <w:shd w:val="solid" w:color="99CCFF" w:fill="auto"/>
            <w:vAlign w:val="center"/>
          </w:tcPr>
          <w:p>
            <w:pPr>
              <w:rPr>
                <w:color w:val="000000" w:themeColor="text1"/>
                <w:highlight w:val="none"/>
                <w14:textFill>
                  <w14:solidFill>
                    <w14:schemeClr w14:val="tx1"/>
                  </w14:solidFill>
                </w14:textFill>
              </w:rPr>
            </w:pPr>
            <w:r>
              <w:rPr>
                <w:rFonts w:hint="eastAsia"/>
                <w:color w:val="auto"/>
                <w:highlight w:val="none"/>
                <w:lang w:val="en-US" w:eastAsia="zh-CN"/>
              </w:rPr>
              <w:t>C</w:t>
            </w:r>
            <w:r>
              <w:rPr>
                <w:rFonts w:hint="eastAsia"/>
                <w:color w:val="auto"/>
                <w:highlight w:val="none"/>
              </w:rPr>
              <w:t>ontainer load number</w:t>
            </w:r>
          </w:p>
        </w:tc>
        <w:tc>
          <w:tcPr>
            <w:tcW w:w="5564" w:type="dxa"/>
            <w:shd w:val="solid" w:color="99CCFF" w:fill="auto"/>
            <w:vAlign w:val="center"/>
          </w:tcPr>
          <w:p>
            <w:pPr>
              <w:shd w:val="solid" w:color="99CCFF" w:fill="auto"/>
              <w:autoSpaceDN w:val="0"/>
              <w:jc w:val="left"/>
              <w:textAlignment w:val="center"/>
              <w:rPr>
                <w:rFonts w:hint="eastAsia" w:eastAsiaTheme="minorEastAsia"/>
                <w:color w:val="000000" w:themeColor="text1"/>
                <w:szCs w:val="21"/>
                <w:highlight w:val="none"/>
                <w14:textFill>
                  <w14:solidFill>
                    <w14:schemeClr w14:val="tx1"/>
                  </w14:solidFill>
                </w14:textFill>
              </w:rPr>
            </w:pPr>
            <w:r>
              <w:rPr>
                <w:rFonts w:hint="eastAsia" w:eastAsiaTheme="minorEastAsia"/>
                <w:color w:val="auto"/>
                <w:szCs w:val="21"/>
                <w:highlight w:val="none"/>
                <w:lang w:val="en-US" w:eastAsia="zh-CN"/>
              </w:rPr>
              <w:t>TBD (pcs)</w:t>
            </w:r>
          </w:p>
        </w:tc>
      </w:tr>
    </w:tbl>
    <w:p>
      <w:pPr>
        <w:pStyle w:val="3"/>
        <w:ind w:firstLine="0" w:firstLineChars="0"/>
        <w:rPr>
          <w:rFonts w:eastAsiaTheme="minorEastAsia"/>
          <w:color w:val="000000" w:themeColor="text1"/>
          <w14:textFill>
            <w14:solidFill>
              <w14:schemeClr w14:val="tx1"/>
            </w14:solidFill>
          </w14:textFill>
        </w:rPr>
      </w:pPr>
    </w:p>
    <w:p>
      <w:pPr>
        <w:pStyle w:val="4"/>
        <w:numPr>
          <w:ilvl w:val="1"/>
          <w:numId w:val="5"/>
        </w:numPr>
        <w:tabs>
          <w:tab w:val="clear" w:pos="425"/>
          <w:tab w:val="clear" w:pos="1418"/>
        </w:tabs>
        <w:spacing w:line="415" w:lineRule="auto"/>
        <w:ind w:left="0" w:firstLine="0"/>
        <w:rPr>
          <w:rFonts w:ascii="Times New Roman" w:hAnsi="Times New Roman" w:eastAsiaTheme="minorEastAsia"/>
          <w:color w:val="000000" w:themeColor="text1"/>
          <w14:textFill>
            <w14:solidFill>
              <w14:schemeClr w14:val="tx1"/>
            </w14:solidFill>
          </w14:textFill>
        </w:rPr>
      </w:pPr>
      <w:bookmarkStart w:id="26" w:name="_Toc25190"/>
      <w:r>
        <w:rPr>
          <w:rFonts w:ascii="Times New Roman" w:hAnsi="Times New Roman" w:eastAsiaTheme="minorEastAsia"/>
          <w:color w:val="000000" w:themeColor="text1"/>
          <w14:textFill>
            <w14:solidFill>
              <w14:schemeClr w14:val="tx1"/>
            </w14:solidFill>
          </w14:textFill>
        </w:rPr>
        <w:t>Precautions for Installation</w:t>
      </w:r>
      <w:bookmarkEnd w:id="26"/>
    </w:p>
    <w:p>
      <w:pPr>
        <w:bidi w:val="0"/>
        <w:jc w:val="left"/>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color w:val="000000" w:themeColor="text1"/>
          <w:sz w:val="24"/>
          <w14:textFill>
            <w14:solidFill>
              <w14:schemeClr w14:val="tx1"/>
            </w14:solidFill>
          </w14:textFill>
        </w:rPr>
        <w:t>As shown in the figure below, leave a ventilation space around the device.</w:t>
      </w:r>
    </w:p>
    <w:p>
      <w:pPr>
        <w:spacing w:after="0" w:line="163" w:lineRule="exact"/>
        <w:rPr>
          <w:color w:val="auto"/>
          <w:sz w:val="20"/>
          <w:szCs w:val="20"/>
        </w:rPr>
      </w:pPr>
    </w:p>
    <w:p>
      <w:pPr>
        <w:bidi w:val="0"/>
        <w:jc w:val="left"/>
        <w:rPr>
          <w:color w:val="000000" w:themeColor="text1"/>
          <w:sz w:val="24"/>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color w:val="000000" w:themeColor="text1"/>
          <w:sz w:val="24"/>
          <w14:textFill>
            <w14:solidFill>
              <w14:schemeClr w14:val="tx1"/>
            </w14:solidFill>
          </w14:textFill>
        </w:rPr>
        <w:t>When mounted on the wall:</w:t>
      </w:r>
    </w:p>
    <w:p>
      <w:pPr>
        <w:spacing w:after="0" w:line="20" w:lineRule="exact"/>
        <w:rPr>
          <w:color w:val="auto"/>
          <w:sz w:val="20"/>
          <w:szCs w:val="20"/>
        </w:rPr>
      </w:pPr>
    </w:p>
    <w:p>
      <w:pPr>
        <w:spacing w:after="0" w:line="200" w:lineRule="exact"/>
        <w:rPr>
          <w:color w:val="auto"/>
          <w:sz w:val="20"/>
          <w:szCs w:val="20"/>
        </w:rPr>
      </w:pPr>
      <w:r>
        <w:rPr>
          <w:color w:val="auto"/>
          <w:sz w:val="20"/>
          <w:szCs w:val="20"/>
        </w:rPr>
        <w:drawing>
          <wp:anchor distT="0" distB="0" distL="114300" distR="114300" simplePos="0" relativeHeight="251661312" behindDoc="1" locked="0" layoutInCell="0" allowOverlap="1">
            <wp:simplePos x="0" y="0"/>
            <wp:positionH relativeFrom="column">
              <wp:posOffset>1322070</wp:posOffset>
            </wp:positionH>
            <wp:positionV relativeFrom="paragraph">
              <wp:posOffset>45085</wp:posOffset>
            </wp:positionV>
            <wp:extent cx="1687830" cy="959485"/>
            <wp:effectExtent l="0" t="0" r="7620" b="2540"/>
            <wp:wrapNone/>
            <wp:docPr id="4"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2"/>
                    <pic:cNvPicPr>
                      <a:picLocks noChangeAspect="1" noChangeArrowheads="1"/>
                    </pic:cNvPicPr>
                  </pic:nvPicPr>
                  <pic:blipFill>
                    <a:blip r:embed="rId13"/>
                    <a:srcRect/>
                    <a:stretch>
                      <a:fillRect/>
                    </a:stretch>
                  </pic:blipFill>
                  <pic:spPr>
                    <a:xfrm>
                      <a:off x="0" y="0"/>
                      <a:ext cx="1687830" cy="959485"/>
                    </a:xfrm>
                    <a:prstGeom prst="rect">
                      <a:avLst/>
                    </a:prstGeom>
                    <a:noFill/>
                  </pic:spPr>
                </pic:pic>
              </a:graphicData>
            </a:graphic>
          </wp:anchor>
        </w:drawing>
      </w:r>
    </w:p>
    <w:p>
      <w:pPr>
        <w:spacing w:after="0" w:line="200" w:lineRule="exact"/>
        <w:rPr>
          <w:color w:val="auto"/>
          <w:sz w:val="20"/>
          <w:szCs w:val="20"/>
        </w:rPr>
      </w:pPr>
    </w:p>
    <w:p>
      <w:pPr>
        <w:spacing w:after="0" w:line="200" w:lineRule="exact"/>
        <w:rPr>
          <w:color w:val="auto"/>
          <w:sz w:val="20"/>
          <w:szCs w:val="20"/>
        </w:rPr>
      </w:pPr>
    </w:p>
    <w:p>
      <w:pPr>
        <w:spacing w:after="0" w:line="392" w:lineRule="exact"/>
        <w:rPr>
          <w:color w:val="auto"/>
          <w:sz w:val="20"/>
          <w:szCs w:val="20"/>
        </w:rPr>
      </w:pPr>
    </w:p>
    <w:p>
      <w:pPr>
        <w:spacing w:after="0"/>
        <w:ind w:left="3600"/>
        <w:jc w:val="center"/>
        <w:rPr>
          <w:color w:val="auto"/>
          <w:sz w:val="20"/>
          <w:szCs w:val="20"/>
        </w:rPr>
      </w:pPr>
      <w:r>
        <w:rPr>
          <w:color w:val="auto"/>
          <w:sz w:val="1"/>
          <w:szCs w:val="1"/>
        </w:rPr>
        <w:drawing>
          <wp:inline distT="0" distB="0" distL="0" distR="0">
            <wp:extent cx="231775" cy="101600"/>
            <wp:effectExtent l="0" t="0" r="6350" b="2540"/>
            <wp:docPr id="7"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23"/>
                    <pic:cNvPicPr>
                      <a:picLocks noChangeAspect="1" noChangeArrowheads="1"/>
                    </pic:cNvPicPr>
                  </pic:nvPicPr>
                  <pic:blipFill>
                    <a:blip r:embed="rId14"/>
                    <a:srcRect/>
                    <a:stretch>
                      <a:fillRect/>
                    </a:stretch>
                  </pic:blipFill>
                  <pic:spPr>
                    <a:xfrm>
                      <a:off x="0" y="0"/>
                      <a:ext cx="231775" cy="101600"/>
                    </a:xfrm>
                    <a:prstGeom prst="rect">
                      <a:avLst/>
                    </a:prstGeom>
                    <a:noFill/>
                    <a:ln>
                      <a:noFill/>
                    </a:ln>
                  </pic:spPr>
                </pic:pic>
              </a:graphicData>
            </a:graphic>
          </wp:inline>
        </w:drawing>
      </w:r>
      <w:r>
        <w:rPr>
          <w:rFonts w:ascii="Arial" w:hAnsi="Arial" w:eastAsia="Arial" w:cs="Arial"/>
          <w:color w:val="auto"/>
          <w:sz w:val="18"/>
          <w:szCs w:val="18"/>
        </w:rPr>
        <w:t xml:space="preserve"> Please leave this space</w:t>
      </w:r>
    </w:p>
    <w:p>
      <w:pPr>
        <w:spacing w:after="0" w:line="13" w:lineRule="exact"/>
        <w:rPr>
          <w:color w:val="auto"/>
          <w:sz w:val="20"/>
          <w:szCs w:val="20"/>
        </w:rPr>
      </w:pPr>
    </w:p>
    <w:p>
      <w:pPr>
        <w:spacing w:after="0"/>
        <w:ind w:left="3320"/>
        <w:jc w:val="center"/>
        <w:rPr>
          <w:color w:val="auto"/>
          <w:sz w:val="20"/>
          <w:szCs w:val="20"/>
        </w:rPr>
      </w:pPr>
      <w:r>
        <w:rPr>
          <w:rFonts w:ascii="Arial" w:hAnsi="Arial" w:eastAsia="Arial" w:cs="Arial"/>
          <w:color w:val="auto"/>
          <w:sz w:val="18"/>
          <w:szCs w:val="18"/>
        </w:rPr>
        <w:t>around the device.</w:t>
      </w:r>
    </w:p>
    <w:p>
      <w:pPr>
        <w:spacing w:after="0" w:line="299" w:lineRule="exact"/>
        <w:rPr>
          <w:color w:val="auto"/>
          <w:sz w:val="20"/>
          <w:szCs w:val="20"/>
        </w:rPr>
      </w:pPr>
    </w:p>
    <w:p>
      <w:pPr>
        <w:bidi w:val="0"/>
        <w:jc w:val="left"/>
        <w:rPr>
          <w:rFonts w:hint="default" w:ascii="Times New Roman" w:hAnsi="Times New Roman" w:cs="Times New Roman"/>
          <w:color w:val="000000" w:themeColor="text1"/>
          <w:sz w:val="24"/>
          <w:lang w:val="en-US" w:eastAsia="zh-CN"/>
          <w14:textFill>
            <w14:solidFill>
              <w14:schemeClr w14:val="tx1"/>
            </w14:solidFill>
          </w14:textFill>
        </w:rPr>
      </w:pPr>
      <w:r>
        <w:rPr>
          <w:rFonts w:hint="eastAsia"/>
          <w:color w:val="000000" w:themeColor="text1"/>
          <w:sz w:val="24"/>
          <w:lang w:val="en-US"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Do not install the device as shown below.</w:t>
      </w:r>
    </w:p>
    <w:p>
      <w:pPr>
        <w:spacing w:after="0" w:line="118" w:lineRule="exact"/>
        <w:rPr>
          <w:color w:val="auto"/>
          <w:sz w:val="20"/>
          <w:szCs w:val="20"/>
        </w:rPr>
      </w:pPr>
    </w:p>
    <w:p>
      <w:pPr>
        <w:spacing w:after="0"/>
        <w:ind w:left="2240"/>
        <w:rPr>
          <w:color w:val="auto"/>
          <w:sz w:val="20"/>
          <w:szCs w:val="20"/>
        </w:rPr>
      </w:pPr>
      <w:r>
        <w:rPr>
          <w:rFonts w:ascii="Arial" w:hAnsi="Arial" w:eastAsia="Arial" w:cs="Arial"/>
          <w:color w:val="auto"/>
          <w:sz w:val="18"/>
          <w:szCs w:val="18"/>
        </w:rPr>
        <w:t>Hinder air circulation</w:t>
      </w:r>
    </w:p>
    <w:p>
      <w:pPr>
        <w:spacing w:after="0" w:line="20" w:lineRule="exact"/>
        <w:rPr>
          <w:color w:val="auto"/>
          <w:sz w:val="20"/>
          <w:szCs w:val="20"/>
        </w:rPr>
      </w:pPr>
      <w:r>
        <w:rPr>
          <w:color w:val="auto"/>
          <w:sz w:val="20"/>
          <w:szCs w:val="20"/>
        </w:rPr>
        <w:drawing>
          <wp:anchor distT="0" distB="0" distL="114300" distR="114300" simplePos="0" relativeHeight="251661312" behindDoc="1" locked="0" layoutInCell="0" allowOverlap="1">
            <wp:simplePos x="0" y="0"/>
            <wp:positionH relativeFrom="column">
              <wp:posOffset>2376170</wp:posOffset>
            </wp:positionH>
            <wp:positionV relativeFrom="paragraph">
              <wp:posOffset>-50800</wp:posOffset>
            </wp:positionV>
            <wp:extent cx="929640" cy="998855"/>
            <wp:effectExtent l="0" t="0" r="0" b="1270"/>
            <wp:wrapNone/>
            <wp:docPr id="33"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25"/>
                    <pic:cNvPicPr>
                      <a:picLocks noChangeAspect="1" noChangeArrowheads="1"/>
                    </pic:cNvPicPr>
                  </pic:nvPicPr>
                  <pic:blipFill>
                    <a:blip r:embed="rId15"/>
                    <a:srcRect/>
                    <a:stretch>
                      <a:fillRect/>
                    </a:stretch>
                  </pic:blipFill>
                  <pic:spPr>
                    <a:xfrm>
                      <a:off x="0" y="0"/>
                      <a:ext cx="929640" cy="998855"/>
                    </a:xfrm>
                    <a:prstGeom prst="rect">
                      <a:avLst/>
                    </a:prstGeom>
                    <a:noFill/>
                  </pic:spPr>
                </pic:pic>
              </a:graphicData>
            </a:graphic>
          </wp:anchor>
        </w:drawing>
      </w:r>
    </w:p>
    <w:p>
      <w:pPr>
        <w:spacing w:after="0" w:line="200" w:lineRule="exact"/>
        <w:rPr>
          <w:color w:val="auto"/>
          <w:sz w:val="20"/>
          <w:szCs w:val="20"/>
        </w:rPr>
      </w:pPr>
    </w:p>
    <w:p>
      <w:pPr>
        <w:spacing w:after="0" w:line="200" w:lineRule="exact"/>
        <w:rPr>
          <w:color w:val="auto"/>
          <w:sz w:val="20"/>
          <w:szCs w:val="20"/>
        </w:rPr>
      </w:pPr>
    </w:p>
    <w:p>
      <w:pPr>
        <w:spacing w:after="0" w:line="337" w:lineRule="exact"/>
        <w:rPr>
          <w:color w:val="auto"/>
          <w:sz w:val="20"/>
          <w:szCs w:val="20"/>
        </w:rPr>
      </w:pPr>
    </w:p>
    <w:p>
      <w:pPr>
        <w:spacing w:after="0"/>
        <w:ind w:left="4660"/>
        <w:rPr>
          <w:color w:val="auto"/>
          <w:sz w:val="20"/>
          <w:szCs w:val="20"/>
        </w:rPr>
      </w:pPr>
      <w:r>
        <w:rPr>
          <w:rFonts w:ascii="Arial" w:hAnsi="Arial" w:eastAsia="Arial" w:cs="Arial"/>
          <w:color w:val="auto"/>
          <w:sz w:val="12"/>
          <w:szCs w:val="12"/>
          <w:highlight w:val="white"/>
        </w:rPr>
        <w:t>Wall</w:t>
      </w:r>
    </w:p>
    <w:p>
      <w:pPr>
        <w:spacing w:after="0" w:line="200" w:lineRule="exact"/>
        <w:rPr>
          <w:color w:val="auto"/>
          <w:sz w:val="20"/>
          <w:szCs w:val="20"/>
        </w:rPr>
      </w:pPr>
    </w:p>
    <w:p>
      <w:pPr>
        <w:spacing w:after="0" w:line="200" w:lineRule="exact"/>
        <w:rPr>
          <w:color w:val="auto"/>
          <w:sz w:val="20"/>
          <w:szCs w:val="20"/>
        </w:rPr>
      </w:pPr>
    </w:p>
    <w:p>
      <w:pPr>
        <w:spacing w:after="0" w:line="288" w:lineRule="exact"/>
        <w:rPr>
          <w:color w:val="auto"/>
          <w:sz w:val="20"/>
          <w:szCs w:val="20"/>
        </w:rPr>
      </w:pPr>
    </w:p>
    <w:p>
      <w:pPr>
        <w:spacing w:after="0"/>
        <w:ind w:right="180"/>
        <w:jc w:val="center"/>
        <w:rPr>
          <w:rFonts w:hint="default" w:ascii="Times New Roman" w:hAnsi="Times New Roman" w:cs="Times New Roman"/>
          <w:color w:val="auto"/>
          <w:sz w:val="20"/>
          <w:szCs w:val="20"/>
        </w:rPr>
      </w:pPr>
      <w:r>
        <w:rPr>
          <w:rFonts w:hint="default" w:ascii="Times New Roman" w:hAnsi="Times New Roman" w:eastAsia="Arial" w:cs="Times New Roman"/>
          <w:b/>
          <w:bCs/>
          <w:color w:val="auto"/>
          <w:sz w:val="18"/>
          <w:szCs w:val="18"/>
          <w:u w:val="single" w:color="auto"/>
        </w:rPr>
        <w:t>Insufficient ventilation will overheat the device and may cause</w:t>
      </w:r>
    </w:p>
    <w:p>
      <w:pPr>
        <w:spacing w:after="0" w:line="33" w:lineRule="exact"/>
        <w:rPr>
          <w:rFonts w:hint="default" w:ascii="Times New Roman" w:hAnsi="Times New Roman" w:cs="Times New Roman"/>
          <w:color w:val="auto"/>
          <w:sz w:val="20"/>
          <w:szCs w:val="20"/>
        </w:rPr>
      </w:pPr>
    </w:p>
    <w:p>
      <w:pPr>
        <w:spacing w:after="0"/>
        <w:ind w:right="180"/>
        <w:jc w:val="center"/>
        <w:rPr>
          <w:rFonts w:hint="default" w:ascii="Times New Roman" w:hAnsi="Times New Roman" w:cs="Times New Roman"/>
          <w:color w:val="auto"/>
          <w:sz w:val="20"/>
          <w:szCs w:val="20"/>
        </w:rPr>
      </w:pPr>
      <w:r>
        <w:rPr>
          <w:rFonts w:hint="default" w:ascii="Times New Roman" w:hAnsi="Times New Roman" w:eastAsia="Arial" w:cs="Times New Roman"/>
          <w:b/>
          <w:bCs/>
          <w:color w:val="auto"/>
          <w:sz w:val="18"/>
          <w:szCs w:val="18"/>
          <w:u w:val="single" w:color="auto"/>
        </w:rPr>
        <w:t>damage to the device and even fire.</w:t>
      </w:r>
    </w:p>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r>
        <w:rPr>
          <w:rFonts w:hint="eastAsia" w:cs="Times New Roman"/>
          <w:color w:val="auto"/>
          <w:sz w:val="24"/>
          <w:szCs w:val="24"/>
          <w:lang w:val="en-US" w:eastAsia="zh-CN"/>
        </w:rPr>
        <w:t xml:space="preserve">1. </w:t>
      </w:r>
      <w:r>
        <w:rPr>
          <w:rFonts w:hint="default" w:ascii="Times New Roman" w:hAnsi="Times New Roman" w:eastAsia="Arial" w:cs="Times New Roman"/>
          <w:color w:val="auto"/>
          <w:sz w:val="24"/>
          <w:szCs w:val="24"/>
        </w:rPr>
        <w:t>Before installing the wall-mount bracket, first place the machine on a secure and clean desktop with soft protective cloth. Confirm that the desktop is solid and reliable since the machine is heavy.</w:t>
      </w:r>
    </w:p>
    <w:p>
      <w:pPr>
        <w:spacing w:after="0" w:line="4" w:lineRule="exact"/>
        <w:rPr>
          <w:rFonts w:hint="default" w:ascii="Times New Roman" w:hAnsi="Times New Roman" w:eastAsia="Arial" w:cs="Times New Roman"/>
          <w:color w:val="auto"/>
          <w:sz w:val="24"/>
          <w:szCs w:val="24"/>
        </w:rPr>
      </w:pPr>
    </w:p>
    <w:p>
      <w:pPr>
        <w:numPr>
          <w:ilvl w:val="0"/>
          <w:numId w:val="0"/>
        </w:numPr>
        <w:tabs>
          <w:tab w:val="left" w:pos="300"/>
        </w:tabs>
        <w:spacing w:after="0" w:line="269" w:lineRule="auto"/>
        <w:ind w:left="55" w:leftChars="0" w:right="20" w:rightChars="0"/>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 xml:space="preserve">2. </w:t>
      </w:r>
      <w:r>
        <w:rPr>
          <w:rFonts w:hint="default" w:ascii="Times New Roman" w:hAnsi="Times New Roman" w:eastAsia="Arial" w:cs="Times New Roman"/>
          <w:color w:val="auto"/>
          <w:sz w:val="24"/>
          <w:szCs w:val="24"/>
        </w:rPr>
        <w:t>Install the hook on the corresponding position of the rear housing of the machine with M6 screws, as shown in Figure 2</w:t>
      </w:r>
      <w:r>
        <w:rPr>
          <w:rFonts w:hint="eastAsia" w:cs="Times New Roman"/>
          <w:color w:val="auto"/>
          <w:sz w:val="24"/>
          <w:szCs w:val="24"/>
          <w:lang w:val="en-US" w:eastAsia="zh-CN"/>
        </w:rPr>
        <w:t>.</w:t>
      </w:r>
    </w:p>
    <w:p>
      <w:pPr>
        <w:spacing w:after="0" w:line="6" w:lineRule="exact"/>
        <w:rPr>
          <w:rFonts w:hint="default" w:ascii="Times New Roman" w:hAnsi="Times New Roman" w:eastAsia="Arial" w:cs="Times New Roman"/>
          <w:color w:val="auto"/>
          <w:sz w:val="24"/>
          <w:szCs w:val="24"/>
        </w:rPr>
      </w:pPr>
    </w:p>
    <w:p>
      <w:pPr>
        <w:numPr>
          <w:ilvl w:val="0"/>
          <w:numId w:val="0"/>
        </w:numPr>
        <w:tabs>
          <w:tab w:val="left" w:pos="300"/>
        </w:tabs>
        <w:spacing w:after="0" w:line="284" w:lineRule="auto"/>
        <w:ind w:left="55" w:leftChars="0" w:right="20" w:rightChars="0"/>
        <w:rPr>
          <w:rFonts w:hint="default" w:ascii="Times New Roman" w:hAnsi="Times New Roman" w:eastAsia="Arial" w:cs="Times New Roman"/>
          <w:color w:val="auto"/>
          <w:sz w:val="24"/>
          <w:szCs w:val="24"/>
        </w:rPr>
      </w:pPr>
      <w:r>
        <w:rPr>
          <w:rFonts w:hint="eastAsia" w:cs="Times New Roman"/>
          <w:color w:val="auto"/>
          <w:sz w:val="24"/>
          <w:szCs w:val="24"/>
          <w:lang w:val="en-US" w:eastAsia="zh-CN"/>
        </w:rPr>
        <w:t xml:space="preserve">3. </w:t>
      </w:r>
      <w:r>
        <w:rPr>
          <w:rFonts w:hint="default" w:ascii="Times New Roman" w:hAnsi="Times New Roman" w:eastAsia="Arial" w:cs="Times New Roman"/>
          <w:color w:val="auto"/>
          <w:sz w:val="24"/>
          <w:szCs w:val="24"/>
        </w:rPr>
        <w:t>To ensure firm installation, please use 40 * 40MM aluminum profile as wall hanging support.</w:t>
      </w:r>
    </w:p>
    <w:p>
      <w:pPr>
        <w:numPr>
          <w:ilvl w:val="0"/>
          <w:numId w:val="0"/>
        </w:numPr>
        <w:tabs>
          <w:tab w:val="left" w:pos="300"/>
        </w:tabs>
        <w:spacing w:after="0" w:line="284" w:lineRule="auto"/>
        <w:ind w:left="55" w:leftChars="0" w:right="20" w:rightChars="0"/>
        <w:rPr>
          <w:rFonts w:hint="default" w:ascii="Times New Roman" w:hAnsi="Times New Roman" w:eastAsia="Arial" w:cs="Times New Roman"/>
          <w:color w:val="auto"/>
          <w:sz w:val="24"/>
          <w:szCs w:val="24"/>
        </w:rPr>
      </w:pPr>
      <w:r>
        <w:rPr>
          <w:rFonts w:hint="eastAsia" w:cs="Times New Roman"/>
          <w:color w:val="auto"/>
          <w:sz w:val="24"/>
          <w:szCs w:val="24"/>
          <w:lang w:val="en-US" w:eastAsia="zh-CN"/>
        </w:rPr>
        <w:t xml:space="preserve">4. </w:t>
      </w:r>
      <w:r>
        <w:rPr>
          <w:rFonts w:hint="default" w:ascii="Times New Roman" w:hAnsi="Times New Roman" w:eastAsia="Arial" w:cs="Times New Roman"/>
          <w:color w:val="auto"/>
          <w:sz w:val="24"/>
          <w:szCs w:val="24"/>
        </w:rPr>
        <w:t>Before hanging the machine, please confirm that the wall hanging bracket is firmly installed with expansion bolts without looseness..</w:t>
      </w:r>
    </w:p>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r>
        <w:rPr>
          <w:rFonts w:hint="eastAsia" w:cs="Times New Roman"/>
          <w:color w:val="auto"/>
          <w:sz w:val="24"/>
          <w:szCs w:val="24"/>
          <w:lang w:val="en-US" w:eastAsia="zh-CN"/>
        </w:rPr>
        <w:t xml:space="preserve">5. </w:t>
      </w:r>
      <w:r>
        <w:rPr>
          <w:rFonts w:hint="default" w:ascii="Times New Roman" w:hAnsi="Times New Roman" w:eastAsia="Arial" w:cs="Times New Roman"/>
          <w:color w:val="auto"/>
          <w:sz w:val="24"/>
          <w:szCs w:val="24"/>
        </w:rPr>
        <w:t>This product can be used in horizontal mode. The horizontal installation is shown in Figure 1.</w:t>
      </w:r>
    </w:p>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p>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p>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p>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p>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p>
    <w:tbl>
      <w:tblPr>
        <w:tblStyle w:val="13"/>
        <w:tblW w:w="952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40"/>
        <w:gridCol w:w="2762"/>
        <w:gridCol w:w="3005"/>
        <w:gridCol w:w="252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35" w:hRule="atLeast"/>
        </w:trPr>
        <w:tc>
          <w:tcPr>
            <w:tcW w:w="1240" w:type="dxa"/>
          </w:tcPr>
          <w:p>
            <w:pPr>
              <w:spacing w:after="0" w:line="240" w:lineRule="auto"/>
              <w:jc w:val="center"/>
              <w:rPr>
                <w:rFonts w:hint="default" w:ascii="Times New Roman" w:hAnsi="Times New Roman" w:cs="Times New Roman" w:eastAsiaTheme="minorEastAsia"/>
                <w:color w:val="auto"/>
                <w:sz w:val="21"/>
                <w:szCs w:val="21"/>
                <w:vertAlign w:val="baseline"/>
                <w:lang w:val="en-US" w:eastAsia="zh-CN"/>
              </w:rPr>
            </w:pPr>
            <w:r>
              <w:rPr>
                <w:rFonts w:hint="default" w:ascii="Times New Roman" w:hAnsi="Times New Roman" w:cs="Times New Roman"/>
                <w:color w:val="auto"/>
                <w:sz w:val="21"/>
                <w:szCs w:val="21"/>
                <w:vertAlign w:val="baseline"/>
                <w:lang w:val="en-US" w:eastAsia="zh-CN"/>
              </w:rPr>
              <w:t>Model</w:t>
            </w:r>
          </w:p>
        </w:tc>
        <w:tc>
          <w:tcPr>
            <w:tcW w:w="2762" w:type="dxa"/>
          </w:tcPr>
          <w:p>
            <w:pPr>
              <w:spacing w:after="0" w:line="240" w:lineRule="auto"/>
              <w:jc w:val="center"/>
              <w:rPr>
                <w:rFonts w:hint="default" w:ascii="Times New Roman" w:hAnsi="Times New Roman" w:cs="Times New Roman" w:eastAsiaTheme="minorEastAsia"/>
                <w:color w:val="auto"/>
                <w:sz w:val="21"/>
                <w:szCs w:val="21"/>
                <w:vertAlign w:val="baseline"/>
                <w:lang w:val="en-US" w:eastAsia="zh-CN"/>
              </w:rPr>
            </w:pPr>
            <w:r>
              <w:rPr>
                <w:rFonts w:hint="eastAsia" w:cs="Times New Roman"/>
                <w:color w:val="auto"/>
                <w:sz w:val="21"/>
                <w:szCs w:val="21"/>
                <w:vertAlign w:val="baseline"/>
                <w:lang w:val="en-US" w:eastAsia="zh-CN"/>
              </w:rPr>
              <w:t>Wall mount spacing</w:t>
            </w:r>
            <w:r>
              <w:rPr>
                <w:rFonts w:hint="default" w:ascii="Times New Roman" w:hAnsi="Times New Roman" w:cs="Times New Roman"/>
                <w:color w:val="auto"/>
                <w:sz w:val="21"/>
                <w:szCs w:val="21"/>
                <w:vertAlign w:val="baseline"/>
                <w:lang w:val="en-US" w:eastAsia="zh-CN"/>
              </w:rPr>
              <w:t>(</w:t>
            </w:r>
            <w:r>
              <w:rPr>
                <w:rFonts w:hint="eastAsia" w:cs="Times New Roman"/>
                <w:color w:val="auto"/>
                <w:sz w:val="21"/>
                <w:szCs w:val="21"/>
                <w:vertAlign w:val="baseline"/>
                <w:lang w:val="en-US" w:eastAsia="zh-CN"/>
              </w:rPr>
              <w:t>H，</w:t>
            </w:r>
            <w:r>
              <w:rPr>
                <w:rFonts w:hint="default" w:ascii="Times New Roman" w:hAnsi="Times New Roman" w:cs="Times New Roman"/>
                <w:color w:val="auto"/>
                <w:sz w:val="21"/>
                <w:szCs w:val="21"/>
                <w:vertAlign w:val="baseline"/>
                <w:lang w:val="en-US" w:eastAsia="zh-CN"/>
              </w:rPr>
              <w:t>mm)</w:t>
            </w:r>
          </w:p>
        </w:tc>
        <w:tc>
          <w:tcPr>
            <w:tcW w:w="3005" w:type="dxa"/>
          </w:tcPr>
          <w:p>
            <w:pPr>
              <w:spacing w:after="0" w:line="240" w:lineRule="auto"/>
              <w:jc w:val="center"/>
              <w:rPr>
                <w:rFonts w:hint="default" w:ascii="Times New Roman" w:hAnsi="Times New Roman" w:cs="Times New Roman" w:eastAsiaTheme="minorEastAsia"/>
                <w:color w:val="auto"/>
                <w:sz w:val="21"/>
                <w:szCs w:val="21"/>
                <w:vertAlign w:val="baseline"/>
                <w:lang w:val="en-US" w:eastAsia="zh-CN"/>
              </w:rPr>
            </w:pPr>
            <w:r>
              <w:rPr>
                <w:rFonts w:hint="default" w:ascii="Times New Roman" w:hAnsi="Times New Roman" w:cs="Times New Roman" w:eastAsiaTheme="minorEastAsia"/>
                <w:sz w:val="21"/>
                <w:szCs w:val="21"/>
              </w:rPr>
              <w:t>Diameter of wall-mount sc</w:t>
            </w:r>
            <w:r>
              <w:rPr>
                <w:rFonts w:hint="eastAsia" w:cs="Times New Roman" w:eastAsiaTheme="minorEastAsia"/>
                <w:sz w:val="21"/>
                <w:szCs w:val="21"/>
                <w:lang w:val="en-US" w:eastAsia="zh-CN"/>
              </w:rPr>
              <w:t>rew(mm)</w:t>
            </w:r>
          </w:p>
        </w:tc>
        <w:tc>
          <w:tcPr>
            <w:tcW w:w="2522" w:type="dxa"/>
          </w:tcPr>
          <w:p>
            <w:pPr>
              <w:spacing w:after="0" w:line="240" w:lineRule="auto"/>
              <w:jc w:val="center"/>
              <w:rPr>
                <w:rFonts w:hint="default" w:ascii="Times New Roman" w:hAnsi="Times New Roman" w:cs="Times New Roman" w:eastAsiaTheme="minorEastAsia"/>
                <w:sz w:val="21"/>
                <w:szCs w:val="21"/>
                <w:lang w:val="en-US" w:eastAsia="zh-CN"/>
              </w:rPr>
            </w:pPr>
            <w:r>
              <w:rPr>
                <w:rFonts w:hint="eastAsia" w:cs="Times New Roman" w:eastAsiaTheme="minorEastAsia"/>
                <w:sz w:val="21"/>
                <w:szCs w:val="21"/>
                <w:lang w:val="en-US" w:eastAsia="zh-CN"/>
              </w:rPr>
              <w:t>W</w:t>
            </w:r>
            <w:r>
              <w:rPr>
                <w:rFonts w:hint="default" w:ascii="Times New Roman" w:hAnsi="Times New Roman" w:cs="Times New Roman" w:eastAsiaTheme="minorEastAsia"/>
                <w:sz w:val="21"/>
                <w:szCs w:val="21"/>
              </w:rPr>
              <w:t>all mount size</w:t>
            </w:r>
            <w:r>
              <w:rPr>
                <w:rFonts w:hint="eastAsia" w:cs="Times New Roman" w:eastAsiaTheme="minorEastAsia"/>
                <w:sz w:val="21"/>
                <w:szCs w:val="21"/>
                <w:lang w:val="en-US" w:eastAsia="zh-CN"/>
              </w:rPr>
              <w:t xml:space="preserve"> (mm)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0" w:type="dxa"/>
          </w:tcPr>
          <w:p>
            <w:pPr>
              <w:spacing w:after="0" w:line="360" w:lineRule="auto"/>
              <w:jc w:val="center"/>
              <w:rPr>
                <w:rFonts w:hint="default" w:ascii="Times New Roman" w:hAnsi="Times New Roman" w:cs="Times New Roman"/>
                <w:color w:val="auto"/>
                <w:sz w:val="20"/>
                <w:szCs w:val="20"/>
                <w:vertAlign w:val="baseline"/>
              </w:rPr>
            </w:pPr>
            <w:r>
              <w:rPr>
                <w:color w:val="auto"/>
                <w:highlight w:val="none"/>
              </w:rPr>
              <w:t>46</w:t>
            </w:r>
            <w:r>
              <w:rPr>
                <w:rFonts w:hint="eastAsia"/>
                <w:color w:val="auto"/>
                <w:highlight w:val="none"/>
              </w:rPr>
              <w:t>L</w:t>
            </w:r>
            <w:r>
              <w:rPr>
                <w:color w:val="auto"/>
                <w:highlight w:val="none"/>
              </w:rPr>
              <w:t>35</w:t>
            </w:r>
            <w:r>
              <w:rPr>
                <w:rFonts w:hint="eastAsia"/>
                <w:color w:val="auto"/>
                <w:highlight w:val="none"/>
              </w:rPr>
              <w:t>B</w:t>
            </w:r>
            <w:r>
              <w:rPr>
                <w:color w:val="auto"/>
                <w:highlight w:val="none"/>
              </w:rPr>
              <w:t>5</w:t>
            </w:r>
            <w:r>
              <w:rPr>
                <w:rFonts w:hint="eastAsia"/>
                <w:color w:val="auto"/>
                <w:highlight w:val="none"/>
              </w:rPr>
              <w:t>U</w:t>
            </w:r>
          </w:p>
        </w:tc>
        <w:tc>
          <w:tcPr>
            <w:tcW w:w="2762" w:type="dxa"/>
          </w:tcPr>
          <w:p>
            <w:pPr>
              <w:spacing w:after="0" w:line="360" w:lineRule="auto"/>
              <w:jc w:val="center"/>
              <w:rPr>
                <w:rFonts w:hint="default" w:ascii="Times New Roman" w:hAnsi="Times New Roman" w:eastAsia="宋体" w:cs="Times New Roman"/>
                <w:color w:val="auto"/>
                <w:sz w:val="20"/>
                <w:szCs w:val="20"/>
                <w:vertAlign w:val="baseline"/>
                <w:lang w:val="en-US" w:eastAsia="zh-CN"/>
              </w:rPr>
            </w:pPr>
            <w:r>
              <w:rPr>
                <w:rFonts w:hint="eastAsia" w:cs="Times New Roman"/>
                <w:color w:val="auto"/>
                <w:sz w:val="20"/>
                <w:szCs w:val="20"/>
                <w:vertAlign w:val="baseline"/>
                <w:lang w:val="en-US" w:eastAsia="zh-CN"/>
              </w:rPr>
              <w:t>420</w:t>
            </w:r>
          </w:p>
        </w:tc>
        <w:tc>
          <w:tcPr>
            <w:tcW w:w="3005" w:type="dxa"/>
          </w:tcPr>
          <w:p>
            <w:pPr>
              <w:spacing w:after="0" w:line="360" w:lineRule="auto"/>
              <w:jc w:val="center"/>
              <w:rPr>
                <w:rFonts w:hint="default" w:ascii="Times New Roman" w:hAnsi="Times New Roman" w:eastAsia="宋体" w:cs="Times New Roman"/>
                <w:color w:val="auto"/>
                <w:sz w:val="20"/>
                <w:szCs w:val="20"/>
                <w:vertAlign w:val="baseline"/>
                <w:lang w:val="en-US" w:eastAsia="zh-CN"/>
              </w:rPr>
            </w:pPr>
            <w:r>
              <w:rPr>
                <w:rFonts w:hint="eastAsia" w:cs="Times New Roman"/>
                <w:color w:val="auto"/>
                <w:sz w:val="20"/>
                <w:szCs w:val="20"/>
                <w:vertAlign w:val="baseline"/>
                <w:lang w:val="en-US" w:eastAsia="zh-CN"/>
              </w:rPr>
              <w:t>M6*10  8pcs</w:t>
            </w:r>
          </w:p>
        </w:tc>
        <w:tc>
          <w:tcPr>
            <w:tcW w:w="2522" w:type="dxa"/>
          </w:tcPr>
          <w:p>
            <w:pPr>
              <w:spacing w:after="0" w:line="240" w:lineRule="auto"/>
              <w:jc w:val="center"/>
              <w:rPr>
                <w:rFonts w:hint="default" w:cs="Times New Roman"/>
                <w:color w:val="auto"/>
                <w:sz w:val="20"/>
                <w:szCs w:val="20"/>
                <w:vertAlign w:val="baseline"/>
                <w:lang w:val="en-US" w:eastAsia="zh-CN"/>
              </w:rPr>
            </w:pPr>
            <w:r>
              <w:rPr>
                <w:rFonts w:hint="eastAsia" w:cs="Times New Roman"/>
                <w:color w:val="auto"/>
                <w:sz w:val="20"/>
                <w:szCs w:val="20"/>
                <w:vertAlign w:val="baseline"/>
                <w:lang w:val="en-US" w:eastAsia="zh-CN"/>
              </w:rPr>
              <w:t>40*40, length=1023*screen number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240" w:type="dxa"/>
          </w:tcPr>
          <w:p>
            <w:pPr>
              <w:spacing w:after="0" w:line="360" w:lineRule="auto"/>
              <w:jc w:val="center"/>
              <w:rPr>
                <w:rFonts w:hint="default" w:ascii="Times New Roman" w:hAnsi="Times New Roman" w:cs="Times New Roman"/>
                <w:color w:val="auto"/>
                <w:sz w:val="20"/>
                <w:szCs w:val="20"/>
                <w:vertAlign w:val="baseline"/>
              </w:rPr>
            </w:pPr>
            <w:r>
              <w:rPr>
                <w:color w:val="auto"/>
                <w:highlight w:val="none"/>
              </w:rPr>
              <w:t>55</w:t>
            </w:r>
            <w:r>
              <w:rPr>
                <w:rFonts w:hint="eastAsia"/>
                <w:color w:val="auto"/>
                <w:highlight w:val="none"/>
              </w:rPr>
              <w:t>L</w:t>
            </w:r>
            <w:r>
              <w:rPr>
                <w:color w:val="auto"/>
                <w:highlight w:val="none"/>
              </w:rPr>
              <w:t>35</w:t>
            </w:r>
            <w:r>
              <w:rPr>
                <w:rFonts w:hint="eastAsia"/>
                <w:color w:val="auto"/>
                <w:highlight w:val="none"/>
              </w:rPr>
              <w:t>B</w:t>
            </w:r>
            <w:r>
              <w:rPr>
                <w:color w:val="auto"/>
                <w:highlight w:val="none"/>
              </w:rPr>
              <w:t>5</w:t>
            </w:r>
            <w:r>
              <w:rPr>
                <w:rFonts w:hint="eastAsia"/>
                <w:color w:val="auto"/>
                <w:highlight w:val="none"/>
              </w:rPr>
              <w:t>U</w:t>
            </w:r>
          </w:p>
        </w:tc>
        <w:tc>
          <w:tcPr>
            <w:tcW w:w="2762" w:type="dxa"/>
          </w:tcPr>
          <w:p>
            <w:pPr>
              <w:spacing w:after="0" w:line="360" w:lineRule="auto"/>
              <w:jc w:val="center"/>
              <w:rPr>
                <w:rFonts w:hint="default" w:ascii="Times New Roman" w:hAnsi="Times New Roman" w:eastAsia="宋体" w:cs="Times New Roman"/>
                <w:color w:val="auto"/>
                <w:sz w:val="20"/>
                <w:szCs w:val="20"/>
                <w:vertAlign w:val="baseline"/>
                <w:lang w:val="en-US" w:eastAsia="zh-CN"/>
              </w:rPr>
            </w:pPr>
            <w:r>
              <w:rPr>
                <w:rFonts w:hint="eastAsia" w:cs="Times New Roman"/>
                <w:color w:val="auto"/>
                <w:sz w:val="20"/>
                <w:szCs w:val="20"/>
                <w:vertAlign w:val="baseline"/>
                <w:lang w:val="en-US" w:eastAsia="zh-CN"/>
              </w:rPr>
              <w:t>450</w:t>
            </w:r>
          </w:p>
        </w:tc>
        <w:tc>
          <w:tcPr>
            <w:tcW w:w="3005" w:type="dxa"/>
          </w:tcPr>
          <w:p>
            <w:pPr>
              <w:spacing w:after="0" w:line="360" w:lineRule="auto"/>
              <w:jc w:val="center"/>
              <w:rPr>
                <w:rFonts w:hint="default" w:ascii="Times New Roman" w:hAnsi="Times New Roman" w:eastAsia="宋体" w:cs="Times New Roman"/>
                <w:color w:val="auto"/>
                <w:sz w:val="20"/>
                <w:szCs w:val="20"/>
                <w:vertAlign w:val="baseline"/>
                <w:lang w:val="en-US" w:eastAsia="zh-CN"/>
              </w:rPr>
            </w:pPr>
            <w:r>
              <w:rPr>
                <w:rFonts w:hint="eastAsia" w:cs="Times New Roman"/>
                <w:color w:val="auto"/>
                <w:sz w:val="20"/>
                <w:szCs w:val="20"/>
                <w:vertAlign w:val="baseline"/>
                <w:lang w:val="en-US" w:eastAsia="zh-CN"/>
              </w:rPr>
              <w:t>M6*10  8pcs</w:t>
            </w:r>
          </w:p>
        </w:tc>
        <w:tc>
          <w:tcPr>
            <w:tcW w:w="2522" w:type="dxa"/>
          </w:tcPr>
          <w:p>
            <w:pPr>
              <w:spacing w:after="0" w:line="240" w:lineRule="auto"/>
              <w:jc w:val="center"/>
              <w:rPr>
                <w:rFonts w:hint="eastAsia" w:cs="Times New Roman"/>
                <w:color w:val="auto"/>
                <w:sz w:val="20"/>
                <w:szCs w:val="20"/>
                <w:vertAlign w:val="baseline"/>
                <w:lang w:val="en-US" w:eastAsia="zh-CN"/>
              </w:rPr>
            </w:pPr>
            <w:r>
              <w:rPr>
                <w:rFonts w:hint="eastAsia" w:cs="Times New Roman"/>
                <w:color w:val="auto"/>
                <w:sz w:val="20"/>
                <w:szCs w:val="20"/>
                <w:vertAlign w:val="baseline"/>
                <w:lang w:val="en-US" w:eastAsia="zh-CN"/>
              </w:rPr>
              <w:t>40*40, length=1214*screen number</w:t>
            </w:r>
          </w:p>
        </w:tc>
      </w:tr>
    </w:tbl>
    <w:p>
      <w:pPr>
        <w:numPr>
          <w:ilvl w:val="0"/>
          <w:numId w:val="0"/>
        </w:numPr>
        <w:tabs>
          <w:tab w:val="left" w:pos="300"/>
        </w:tabs>
        <w:spacing w:after="0" w:line="273" w:lineRule="auto"/>
        <w:ind w:left="55" w:leftChars="0" w:right="20" w:rightChars="0"/>
        <w:jc w:val="both"/>
        <w:rPr>
          <w:rFonts w:hint="default" w:ascii="Times New Roman" w:hAnsi="Times New Roman" w:eastAsia="Arial" w:cs="Times New Roman"/>
          <w:color w:val="auto"/>
          <w:sz w:val="24"/>
          <w:szCs w:val="24"/>
        </w:rPr>
      </w:pPr>
    </w:p>
    <w:p>
      <w:pPr>
        <w:pStyle w:val="3"/>
        <w:ind w:firstLine="0" w:firstLineChars="0"/>
        <w:rPr>
          <w:rFonts w:hint="eastAsia" w:eastAsiaTheme="minorEastAsia"/>
          <w:color w:val="000000" w:themeColor="text1"/>
          <w:lang w:eastAsia="zh-CN"/>
          <w14:textFill>
            <w14:solidFill>
              <w14:schemeClr w14:val="tx1"/>
            </w14:solidFill>
          </w14:textFill>
        </w:rPr>
      </w:pPr>
      <w:r>
        <w:rPr>
          <w:rFonts w:hint="eastAsia" w:eastAsiaTheme="minorEastAsia"/>
          <w:color w:val="000000" w:themeColor="text1"/>
          <w:lang w:val="en-US" w:eastAsia="zh-CN"/>
          <w14:textFill>
            <w14:solidFill>
              <w14:schemeClr w14:val="tx1"/>
            </w14:solidFill>
          </w14:textFill>
        </w:rPr>
        <w:t xml:space="preserve">               </w:t>
      </w:r>
      <w:r>
        <w:rPr>
          <w:rFonts w:hint="eastAsia" w:eastAsiaTheme="minorEastAsia"/>
          <w:color w:val="000000" w:themeColor="text1"/>
          <w:lang w:eastAsia="zh-CN"/>
          <w14:textFill>
            <w14:solidFill>
              <w14:schemeClr w14:val="tx1"/>
            </w14:solidFill>
          </w14:textFill>
        </w:rPr>
        <w:drawing>
          <wp:inline distT="0" distB="0" distL="114300" distR="114300">
            <wp:extent cx="3957320" cy="2225675"/>
            <wp:effectExtent l="0" t="0" r="5080" b="3175"/>
            <wp:docPr id="35" name="图片 35" descr="C:\Users\Administrator\Pictures\新建文件夹\55-00321(1).jpg55-003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C:\Users\Administrator\Pictures\新建文件夹\55-00321(1).jpg55-00321(1)"/>
                    <pic:cNvPicPr>
                      <a:picLocks noChangeAspect="1"/>
                    </pic:cNvPicPr>
                  </pic:nvPicPr>
                  <pic:blipFill>
                    <a:blip r:embed="rId16"/>
                    <a:srcRect/>
                    <a:stretch>
                      <a:fillRect/>
                    </a:stretch>
                  </pic:blipFill>
                  <pic:spPr>
                    <a:xfrm>
                      <a:off x="0" y="0"/>
                      <a:ext cx="3957320" cy="2225675"/>
                    </a:xfrm>
                    <a:prstGeom prst="rect">
                      <a:avLst/>
                    </a:prstGeom>
                  </pic:spPr>
                </pic:pic>
              </a:graphicData>
            </a:graphic>
          </wp:inline>
        </w:drawing>
      </w:r>
    </w:p>
    <w:p>
      <w:pPr>
        <w:pStyle w:val="3"/>
        <w:ind w:firstLine="0" w:firstLineChars="0"/>
        <w:rPr>
          <w:rFonts w:hint="default" w:ascii="Times New Roman" w:hAnsi="Times New Roman" w:eastAsia="Arial" w:cs="Times New Roman"/>
          <w:color w:val="auto"/>
          <w:sz w:val="24"/>
          <w:szCs w:val="24"/>
        </w:rPr>
      </w:pPr>
      <w:r>
        <w:rPr>
          <w:rFonts w:hint="default" w:ascii="Times New Roman" w:hAnsi="Times New Roman" w:eastAsia="Arial" w:cs="Times New Roman"/>
          <w:color w:val="auto"/>
          <w:sz w:val="24"/>
          <w:szCs w:val="24"/>
        </w:rPr>
        <w:t xml:space="preserve"> </w:t>
      </w:r>
      <w:r>
        <w:rPr>
          <w:rFonts w:hint="eastAsia" w:cs="Times New Roman"/>
          <w:color w:val="auto"/>
          <w:sz w:val="24"/>
          <w:szCs w:val="24"/>
          <w:lang w:val="en-US" w:eastAsia="zh-CN"/>
        </w:rPr>
        <w:t xml:space="preserve">                                  </w:t>
      </w:r>
      <w:r>
        <w:rPr>
          <w:rFonts w:hint="default" w:ascii="Times New Roman" w:hAnsi="Times New Roman" w:eastAsia="Arial" w:cs="Times New Roman"/>
          <w:color w:val="auto"/>
          <w:sz w:val="24"/>
          <w:szCs w:val="24"/>
        </w:rPr>
        <w:t>Figure 1</w:t>
      </w:r>
    </w:p>
    <w:p>
      <w:pPr>
        <w:pStyle w:val="3"/>
        <w:ind w:firstLine="0" w:firstLineChars="0"/>
        <w:rPr>
          <w:rFonts w:hint="eastAsia" w:ascii="Times New Roman" w:hAnsi="Times New Roman" w:eastAsia="宋体" w:cs="Times New Roman"/>
          <w:color w:val="auto"/>
          <w:sz w:val="24"/>
          <w:szCs w:val="24"/>
          <w:lang w:eastAsia="zh-CN"/>
        </w:rPr>
      </w:pPr>
      <w:r>
        <w:rPr>
          <w:rFonts w:hint="eastAsia" w:cs="Times New Roman"/>
          <w:color w:val="auto"/>
          <w:sz w:val="24"/>
          <w:szCs w:val="24"/>
          <w:lang w:val="en-US" w:eastAsia="zh-CN"/>
        </w:rPr>
        <w:t xml:space="preserve">          </w:t>
      </w:r>
      <w:r>
        <w:rPr>
          <w:rFonts w:hint="eastAsia" w:ascii="Times New Roman" w:hAnsi="Times New Roman" w:eastAsia="宋体" w:cs="Times New Roman"/>
          <w:color w:val="auto"/>
          <w:sz w:val="24"/>
          <w:szCs w:val="24"/>
          <w:lang w:eastAsia="zh-CN"/>
        </w:rPr>
        <w:drawing>
          <wp:inline distT="0" distB="0" distL="114300" distR="114300">
            <wp:extent cx="4496435" cy="2705100"/>
            <wp:effectExtent l="0" t="0" r="14605" b="7620"/>
            <wp:docPr id="53" name="图片 53" descr="微信截图_202205051916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53" descr="微信截图_20220505191641"/>
                    <pic:cNvPicPr>
                      <a:picLocks noChangeAspect="1"/>
                    </pic:cNvPicPr>
                  </pic:nvPicPr>
                  <pic:blipFill>
                    <a:blip r:embed="rId17"/>
                    <a:stretch>
                      <a:fillRect/>
                    </a:stretch>
                  </pic:blipFill>
                  <pic:spPr>
                    <a:xfrm>
                      <a:off x="0" y="0"/>
                      <a:ext cx="4496435" cy="2705100"/>
                    </a:xfrm>
                    <a:prstGeom prst="rect">
                      <a:avLst/>
                    </a:prstGeom>
                  </pic:spPr>
                </pic:pic>
              </a:graphicData>
            </a:graphic>
          </wp:inline>
        </w:drawing>
      </w:r>
    </w:p>
    <w:p>
      <w:pPr>
        <w:pStyle w:val="3"/>
        <w:ind w:firstLine="0" w:firstLineChars="0"/>
        <w:rPr>
          <w:rFonts w:hint="eastAsia" w:ascii="Times New Roman" w:hAnsi="Times New Roman" w:eastAsia="宋体" w:cs="Times New Roman"/>
          <w:color w:val="auto"/>
          <w:sz w:val="24"/>
          <w:szCs w:val="24"/>
          <w:lang w:val="en-US" w:eastAsia="zh-CN"/>
        </w:rPr>
      </w:pPr>
      <w:r>
        <w:rPr>
          <w:rFonts w:hint="eastAsia" w:cs="Times New Roman"/>
          <w:color w:val="auto"/>
          <w:sz w:val="24"/>
          <w:szCs w:val="24"/>
          <w:lang w:val="en-US" w:eastAsia="zh-CN"/>
        </w:rPr>
        <w:t xml:space="preserve">                                  </w:t>
      </w:r>
      <w:r>
        <w:rPr>
          <w:rFonts w:hint="default" w:ascii="Times New Roman" w:hAnsi="Times New Roman" w:eastAsia="Arial" w:cs="Times New Roman"/>
          <w:color w:val="auto"/>
          <w:sz w:val="24"/>
          <w:szCs w:val="24"/>
        </w:rPr>
        <w:t xml:space="preserve">Figure </w:t>
      </w:r>
      <w:r>
        <w:rPr>
          <w:rFonts w:hint="eastAsia" w:cs="Times New Roman"/>
          <w:color w:val="auto"/>
          <w:sz w:val="24"/>
          <w:szCs w:val="24"/>
          <w:lang w:val="en-US" w:eastAsia="zh-CN"/>
        </w:rPr>
        <w:t>2</w:t>
      </w:r>
    </w:p>
    <w:p>
      <w:pPr>
        <w:spacing w:after="0"/>
        <w:rPr>
          <w:rFonts w:hint="default" w:ascii="Times New Roman" w:hAnsi="Times New Roman" w:cs="Times New Roman"/>
          <w:color w:val="auto"/>
          <w:sz w:val="24"/>
          <w:szCs w:val="24"/>
        </w:rPr>
      </w:pPr>
      <w:r>
        <w:rPr>
          <w:rFonts w:hint="default" w:ascii="Times New Roman" w:hAnsi="Times New Roman" w:eastAsia="Arial" w:cs="Times New Roman"/>
          <w:b/>
          <w:bCs/>
          <w:color w:val="auto"/>
          <w:sz w:val="24"/>
          <w:szCs w:val="24"/>
        </w:rPr>
        <w:t>Warning:</w:t>
      </w:r>
    </w:p>
    <w:p>
      <w:pPr>
        <w:spacing w:after="0" w:line="52" w:lineRule="exact"/>
        <w:rPr>
          <w:rFonts w:hint="default" w:ascii="Times New Roman" w:hAnsi="Times New Roman" w:cs="Times New Roman"/>
          <w:color w:val="auto"/>
          <w:sz w:val="24"/>
          <w:szCs w:val="24"/>
        </w:rPr>
      </w:pPr>
    </w:p>
    <w:p>
      <w:pPr>
        <w:spacing w:after="0" w:line="13" w:lineRule="exact"/>
        <w:rPr>
          <w:rFonts w:hint="default" w:ascii="Times New Roman" w:hAnsi="Times New Roman" w:eastAsia="Arial" w:cs="Times New Roman"/>
          <w:color w:val="auto"/>
          <w:sz w:val="24"/>
          <w:szCs w:val="24"/>
        </w:rPr>
      </w:pPr>
    </w:p>
    <w:p>
      <w:pPr>
        <w:numPr>
          <w:ilvl w:val="0"/>
          <w:numId w:val="0"/>
        </w:numPr>
        <w:tabs>
          <w:tab w:val="left" w:pos="180"/>
        </w:tabs>
        <w:spacing w:after="0" w:line="292" w:lineRule="auto"/>
        <w:ind w:left="246" w:leftChars="3" w:hanging="240" w:hangingChars="100"/>
        <w:rPr>
          <w:rFonts w:hint="default" w:ascii="Times New Roman" w:hAnsi="Times New Roman" w:eastAsia="Arial" w:cs="Times New Roman"/>
          <w:color w:val="auto"/>
          <w:sz w:val="24"/>
          <w:szCs w:val="24"/>
        </w:rPr>
      </w:pPr>
      <w:r>
        <w:rPr>
          <w:rFonts w:hint="eastAsia" w:cs="Times New Roman"/>
          <w:color w:val="auto"/>
          <w:sz w:val="24"/>
          <w:szCs w:val="24"/>
          <w:lang w:val="en-US" w:eastAsia="zh-CN"/>
        </w:rPr>
        <w:t>·</w:t>
      </w:r>
      <w:r>
        <w:rPr>
          <w:rFonts w:hint="default" w:ascii="Times New Roman" w:hAnsi="Times New Roman" w:eastAsia="Arial" w:cs="Times New Roman"/>
          <w:color w:val="auto"/>
          <w:sz w:val="24"/>
          <w:szCs w:val="24"/>
        </w:rPr>
        <w:t xml:space="preserve">The horizontal installation shall be performed as shown in Figure </w:t>
      </w:r>
      <w:r>
        <w:rPr>
          <w:rFonts w:hint="default" w:ascii="Times New Roman" w:hAnsi="Times New Roman" w:cs="Times New Roman"/>
          <w:color w:val="auto"/>
          <w:sz w:val="24"/>
          <w:szCs w:val="24"/>
          <w:lang w:val="en-US" w:eastAsia="zh-CN"/>
        </w:rPr>
        <w:t>1</w:t>
      </w:r>
      <w:r>
        <w:rPr>
          <w:rFonts w:hint="default" w:ascii="Times New Roman" w:hAnsi="Times New Roman" w:eastAsia="Arial" w:cs="Times New Roman"/>
          <w:color w:val="auto"/>
          <w:sz w:val="24"/>
          <w:szCs w:val="24"/>
        </w:rPr>
        <w:t>. The screen can not be turned upside down.</w:t>
      </w:r>
    </w:p>
    <w:p>
      <w:pPr>
        <w:spacing w:after="0"/>
        <w:rPr>
          <w:rFonts w:hint="default" w:ascii="Times New Roman" w:hAnsi="Times New Roman" w:cs="Times New Roman"/>
          <w:color w:val="auto"/>
          <w:sz w:val="24"/>
          <w:szCs w:val="24"/>
        </w:rPr>
      </w:pPr>
      <w:r>
        <w:rPr>
          <w:rFonts w:hint="default" w:ascii="Times New Roman" w:hAnsi="Times New Roman" w:eastAsia="Arial" w:cs="Times New Roman"/>
          <w:b/>
          <w:bCs/>
          <w:color w:val="auto"/>
          <w:sz w:val="24"/>
          <w:szCs w:val="24"/>
        </w:rPr>
        <w:t>Note:</w:t>
      </w:r>
    </w:p>
    <w:p>
      <w:pPr>
        <w:spacing w:after="0" w:line="134" w:lineRule="exact"/>
        <w:rPr>
          <w:rFonts w:hint="default" w:ascii="Times New Roman" w:hAnsi="Times New Roman" w:cs="Times New Roman"/>
          <w:color w:val="auto"/>
          <w:sz w:val="24"/>
          <w:szCs w:val="24"/>
        </w:rPr>
      </w:pPr>
    </w:p>
    <w:p>
      <w:pPr>
        <w:numPr>
          <w:ilvl w:val="0"/>
          <w:numId w:val="0"/>
        </w:numPr>
        <w:tabs>
          <w:tab w:val="left" w:pos="280"/>
        </w:tabs>
        <w:spacing w:after="0" w:line="277" w:lineRule="auto"/>
        <w:ind w:left="274" w:leftChars="16" w:hanging="240" w:hangingChars="100"/>
        <w:rPr>
          <w:rFonts w:hint="default" w:ascii="Times New Roman" w:hAnsi="Times New Roman" w:eastAsia="楷体" w:cs="Times New Roman"/>
          <w:color w:val="auto"/>
          <w:sz w:val="24"/>
          <w:szCs w:val="24"/>
        </w:rPr>
      </w:pPr>
      <w:r>
        <w:rPr>
          <w:rFonts w:hint="eastAsia" w:cs="Times New Roman"/>
          <w:color w:val="auto"/>
          <w:sz w:val="24"/>
          <w:szCs w:val="24"/>
          <w:lang w:val="en-US" w:eastAsia="zh-CN"/>
        </w:rPr>
        <w:t>·</w:t>
      </w:r>
      <w:r>
        <w:rPr>
          <w:rFonts w:hint="default" w:ascii="Times New Roman" w:hAnsi="Times New Roman" w:eastAsia="Arial" w:cs="Times New Roman"/>
          <w:color w:val="auto"/>
          <w:sz w:val="24"/>
          <w:szCs w:val="24"/>
        </w:rPr>
        <w:t>Only the installation specification of the wall mount is described here; the appearance of rear shell is for schematic purpose only.</w:t>
      </w:r>
    </w:p>
    <w:p>
      <w:pPr>
        <w:numPr>
          <w:ilvl w:val="0"/>
          <w:numId w:val="0"/>
        </w:numPr>
        <w:tabs>
          <w:tab w:val="left" w:pos="280"/>
        </w:tabs>
        <w:spacing w:after="0" w:line="277" w:lineRule="auto"/>
        <w:ind w:left="274" w:leftChars="16" w:hanging="240" w:hangingChars="100"/>
        <w:rPr>
          <w:rFonts w:hint="default" w:ascii="Times New Roman" w:hAnsi="Times New Roman" w:eastAsia="楷体" w:cs="Times New Roman"/>
          <w:color w:val="auto"/>
          <w:sz w:val="24"/>
          <w:szCs w:val="24"/>
        </w:rPr>
      </w:pPr>
      <w:r>
        <w:rPr>
          <w:rFonts w:hint="eastAsia" w:cs="Times New Roman"/>
          <w:color w:val="auto"/>
          <w:sz w:val="24"/>
          <w:szCs w:val="24"/>
          <w:lang w:val="en-US" w:eastAsia="zh-CN"/>
        </w:rPr>
        <w:t>·</w:t>
      </w:r>
      <w:r>
        <w:rPr>
          <w:rFonts w:hint="default" w:ascii="Times New Roman" w:hAnsi="Times New Roman" w:eastAsia="Arial" w:cs="Times New Roman"/>
          <w:color w:val="auto"/>
          <w:sz w:val="24"/>
          <w:szCs w:val="24"/>
        </w:rPr>
        <w:t>If the intactness of the machine cannot be guaranteed during wall mounting, please contact professional installation personnel or technical support personnel.</w:t>
      </w:r>
    </w:p>
    <w:p>
      <w:pPr>
        <w:numPr>
          <w:ilvl w:val="0"/>
          <w:numId w:val="0"/>
        </w:numPr>
        <w:tabs>
          <w:tab w:val="left" w:pos="280"/>
        </w:tabs>
        <w:spacing w:after="0" w:line="248" w:lineRule="auto"/>
        <w:ind w:left="274" w:leftChars="16" w:hanging="240" w:hangingChars="100"/>
        <w:jc w:val="both"/>
        <w:rPr>
          <w:rFonts w:hint="default" w:ascii="Times New Roman" w:hAnsi="Times New Roman" w:eastAsia="楷体" w:cs="Times New Roman"/>
          <w:color w:val="auto"/>
          <w:sz w:val="24"/>
          <w:szCs w:val="24"/>
        </w:rPr>
      </w:pPr>
      <w:r>
        <w:rPr>
          <w:rFonts w:hint="eastAsia" w:cs="Times New Roman"/>
          <w:color w:val="auto"/>
          <w:sz w:val="24"/>
          <w:szCs w:val="24"/>
          <w:lang w:val="en-US" w:eastAsia="zh-CN"/>
        </w:rPr>
        <w:t>·</w:t>
      </w:r>
      <w:r>
        <w:rPr>
          <w:rFonts w:hint="default" w:ascii="Times New Roman" w:hAnsi="Times New Roman" w:eastAsia="Arial" w:cs="Times New Roman"/>
          <w:color w:val="auto"/>
          <w:sz w:val="24"/>
          <w:szCs w:val="24"/>
        </w:rPr>
        <w:t>This wall mount is suitable for concrete and brick walls. For plank and plasterboard walls, special reinforcement is required instead of directly using the wall mount.</w:t>
      </w:r>
    </w:p>
    <w:p>
      <w:pPr>
        <w:spacing w:after="0" w:line="292" w:lineRule="auto"/>
        <w:ind w:left="240" w:hanging="240" w:hangingChars="100"/>
        <w:rPr>
          <w:rFonts w:hint="default" w:ascii="Times New Roman" w:hAnsi="Times New Roman" w:eastAsia="楷体" w:cs="Times New Roman"/>
          <w:color w:val="auto"/>
          <w:sz w:val="24"/>
          <w:szCs w:val="24"/>
        </w:rPr>
      </w:pPr>
      <w:r>
        <w:rPr>
          <w:rFonts w:hint="eastAsia" w:cs="Times New Roman"/>
          <w:color w:val="auto"/>
          <w:sz w:val="24"/>
          <w:szCs w:val="24"/>
          <w:lang w:val="en-US" w:eastAsia="zh-CN"/>
        </w:rPr>
        <w:t>·</w:t>
      </w:r>
      <w:r>
        <w:rPr>
          <w:rFonts w:hint="default" w:ascii="Times New Roman" w:hAnsi="Times New Roman" w:eastAsia="Arial" w:cs="Times New Roman"/>
          <w:color w:val="auto"/>
          <w:sz w:val="24"/>
          <w:szCs w:val="24"/>
        </w:rPr>
        <w:t>Ensure that a single expansion bolt fixed in the wall can bear over 1/3 of the overall weight of the machine.</w:t>
      </w:r>
    </w:p>
    <w:p>
      <w:pPr>
        <w:pStyle w:val="3"/>
        <w:ind w:firstLine="0" w:firstLineChars="0"/>
        <w:rPr>
          <w:rFonts w:hint="eastAsia" w:ascii="Times New Roman" w:hAnsi="Times New Roman" w:eastAsia="Arial" w:cs="Times New Roman"/>
          <w:color w:val="auto"/>
          <w:sz w:val="24"/>
          <w:szCs w:val="24"/>
          <w:lang w:eastAsia="zh-CN"/>
        </w:rPr>
      </w:pPr>
    </w:p>
    <w:p>
      <w:pPr>
        <w:pStyle w:val="4"/>
        <w:numPr>
          <w:ilvl w:val="1"/>
          <w:numId w:val="5"/>
        </w:numPr>
        <w:tabs>
          <w:tab w:val="clear" w:pos="425"/>
          <w:tab w:val="clear" w:pos="1418"/>
        </w:tabs>
        <w:spacing w:line="415" w:lineRule="auto"/>
        <w:ind w:left="0" w:firstLine="0"/>
        <w:rPr>
          <w:rFonts w:ascii="Times New Roman" w:hAnsi="Times New Roman" w:eastAsiaTheme="minorEastAsia"/>
          <w:color w:val="000000" w:themeColor="text1"/>
          <w14:textFill>
            <w14:solidFill>
              <w14:schemeClr w14:val="tx1"/>
            </w14:solidFill>
          </w14:textFill>
        </w:rPr>
      </w:pPr>
      <w:bookmarkStart w:id="27" w:name="_Toc18561"/>
      <w:bookmarkStart w:id="28" w:name="_Toc88466457"/>
      <w:bookmarkStart w:id="29" w:name="_Toc733"/>
      <w:bookmarkStart w:id="30" w:name="_Toc9719"/>
      <w:r>
        <w:rPr>
          <w:rFonts w:ascii="Times New Roman" w:hAnsi="Times New Roman" w:eastAsiaTheme="minorEastAsia"/>
          <w:color w:val="000000" w:themeColor="text1"/>
          <w14:textFill>
            <w14:solidFill>
              <w14:schemeClr w14:val="tx1"/>
            </w14:solidFill>
          </w14:textFill>
        </w:rPr>
        <w:t>System Connection Mode</w:t>
      </w:r>
      <w:bookmarkEnd w:id="27"/>
      <w:bookmarkEnd w:id="28"/>
      <w:bookmarkEnd w:id="29"/>
      <w:bookmarkEnd w:id="30"/>
    </w:p>
    <w:p>
      <w:pPr>
        <w:widowControl/>
        <w:jc w:val="center"/>
        <w:rPr>
          <w:color w:val="000000" w:themeColor="text1"/>
          <w:kern w:val="0"/>
          <w:sz w:val="24"/>
          <w14:textFill>
            <w14:solidFill>
              <w14:schemeClr w14:val="tx1"/>
            </w14:solidFill>
          </w14:textFill>
        </w:rPr>
      </w:pPr>
      <w:r>
        <w:rPr>
          <w:color w:val="000000" w:themeColor="text1"/>
          <w14:textFill>
            <w14:solidFill>
              <w14:schemeClr w14:val="tx1"/>
            </w14:solidFill>
          </w14:textFill>
        </w:rPr>
        <w:drawing>
          <wp:inline distT="0" distB="0" distL="114300" distR="114300">
            <wp:extent cx="5917565" cy="4250055"/>
            <wp:effectExtent l="0" t="0" r="6985" b="7620"/>
            <wp:docPr id="5" name="图片 3" descr="C:\Users\Administrator\Pictures\新建文件夹\微信截图_20220316084357.png微信截图_20220316084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C:\Users\Administrator\Pictures\新建文件夹\微信截图_20220316084357.png微信截图_20220316084357"/>
                    <pic:cNvPicPr>
                      <a:picLocks noChangeAspect="1"/>
                    </pic:cNvPicPr>
                  </pic:nvPicPr>
                  <pic:blipFill>
                    <a:blip r:embed="rId18"/>
                    <a:srcRect/>
                    <a:stretch>
                      <a:fillRect/>
                    </a:stretch>
                  </pic:blipFill>
                  <pic:spPr>
                    <a:xfrm>
                      <a:off x="0" y="0"/>
                      <a:ext cx="5923777" cy="4250055"/>
                    </a:xfrm>
                    <a:prstGeom prst="rect">
                      <a:avLst/>
                    </a:prstGeom>
                    <a:noFill/>
                    <a:ln w="9525">
                      <a:noFill/>
                    </a:ln>
                  </pic:spPr>
                </pic:pic>
              </a:graphicData>
            </a:graphic>
          </wp:inline>
        </w:drawing>
      </w:r>
    </w:p>
    <w:p>
      <w:pPr>
        <w:spacing w:line="360" w:lineRule="auto"/>
        <w:jc w:val="center"/>
        <w:rPr>
          <w:bCs/>
          <w:color w:val="000000" w:themeColor="text1"/>
          <w:kern w:val="0"/>
          <w:szCs w:val="21"/>
          <w14:textFill>
            <w14:solidFill>
              <w14:schemeClr w14:val="tx1"/>
            </w14:solidFill>
          </w14:textFill>
        </w:rPr>
      </w:pPr>
      <w:r>
        <w:rPr>
          <w:bCs/>
          <w:color w:val="000000" w:themeColor="text1"/>
          <w:kern w:val="0"/>
          <w:sz w:val="30"/>
          <w:szCs w:val="30"/>
          <w14:textFill>
            <w14:solidFill>
              <w14:schemeClr w14:val="tx1"/>
            </w14:solidFill>
          </w14:textFill>
        </w:rPr>
        <w:t>The structure of the system</w:t>
      </w:r>
    </w:p>
    <w:p>
      <w:pPr>
        <w:autoSpaceDE w:val="0"/>
        <w:autoSpaceDN w:val="0"/>
        <w:adjustRightInd w:val="0"/>
        <w:spacing w:line="258" w:lineRule="exact"/>
        <w:jc w:val="left"/>
        <w:rPr>
          <w:color w:val="000000" w:themeColor="text1"/>
          <w:kern w:val="0"/>
          <w:sz w:val="20"/>
          <w14:textFill>
            <w14:solidFill>
              <w14:schemeClr w14:val="tx1"/>
            </w14:solidFill>
          </w14:textFill>
        </w:rPr>
      </w:pPr>
    </w:p>
    <w:p>
      <w:pPr>
        <w:autoSpaceDE w:val="0"/>
        <w:autoSpaceDN w:val="0"/>
        <w:adjustRightInd w:val="0"/>
        <w:spacing w:line="258" w:lineRule="exact"/>
        <w:jc w:val="left"/>
        <w:rPr>
          <w:color w:val="000000" w:themeColor="text1"/>
          <w:kern w:val="0"/>
          <w:sz w:val="20"/>
          <w14:textFill>
            <w14:solidFill>
              <w14:schemeClr w14:val="tx1"/>
            </w14:solidFill>
          </w14:textFill>
        </w:rPr>
      </w:pPr>
    </w:p>
    <w:p>
      <w:pPr>
        <w:autoSpaceDE w:val="0"/>
        <w:autoSpaceDN w:val="0"/>
        <w:adjustRightInd w:val="0"/>
        <w:spacing w:line="258" w:lineRule="exact"/>
        <w:jc w:val="left"/>
        <w:rPr>
          <w:color w:val="000000" w:themeColor="text1"/>
          <w:kern w:val="0"/>
          <w:sz w:val="20"/>
          <w14:textFill>
            <w14:solidFill>
              <w14:schemeClr w14:val="tx1"/>
            </w14:solidFill>
          </w14:textFill>
        </w:rPr>
      </w:pPr>
    </w:p>
    <w:p>
      <w:pPr>
        <w:rPr>
          <w:color w:val="000000" w:themeColor="text1"/>
          <w:kern w:val="0"/>
          <w:sz w:val="30"/>
          <w:szCs w:val="30"/>
          <w14:textFill>
            <w14:solidFill>
              <w14:schemeClr w14:val="tx1"/>
            </w14:solidFill>
          </w14:textFill>
        </w:rPr>
      </w:pPr>
    </w:p>
    <w:p>
      <w:pPr>
        <w:jc w:val="center"/>
        <w:rPr>
          <w:color w:val="000000" w:themeColor="text1"/>
          <w:kern w:val="0"/>
          <w:sz w:val="30"/>
          <w:szCs w:val="30"/>
          <w14:textFill>
            <w14:solidFill>
              <w14:schemeClr w14:val="tx1"/>
            </w14:solidFill>
          </w14:textFill>
        </w:rPr>
      </w:pPr>
      <w:r>
        <w:rPr>
          <w:color w:val="000000" w:themeColor="text1"/>
          <w14:textFill>
            <w14:solidFill>
              <w14:schemeClr w14:val="tx1"/>
            </w14:solidFill>
          </w14:textFill>
        </w:rPr>
        <w:drawing>
          <wp:inline distT="0" distB="0" distL="114300" distR="114300">
            <wp:extent cx="5539105" cy="4575175"/>
            <wp:effectExtent l="0" t="0" r="4445" b="6350"/>
            <wp:docPr id="6" name="图片 4" descr="C:\Users\Administrator\Pictures\新建文件夹\微信图片_20220316084101.png微信图片_20220316084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descr="C:\Users\Administrator\Pictures\新建文件夹\微信图片_20220316084101.png微信图片_20220316084101"/>
                    <pic:cNvPicPr>
                      <a:picLocks noChangeAspect="1"/>
                    </pic:cNvPicPr>
                  </pic:nvPicPr>
                  <pic:blipFill>
                    <a:blip r:embed="rId19"/>
                    <a:srcRect/>
                    <a:stretch>
                      <a:fillRect/>
                    </a:stretch>
                  </pic:blipFill>
                  <pic:spPr>
                    <a:xfrm>
                      <a:off x="0" y="0"/>
                      <a:ext cx="5545758" cy="4575175"/>
                    </a:xfrm>
                    <a:prstGeom prst="rect">
                      <a:avLst/>
                    </a:prstGeom>
                    <a:noFill/>
                    <a:ln w="9525">
                      <a:noFill/>
                    </a:ln>
                  </pic:spPr>
                </pic:pic>
              </a:graphicData>
            </a:graphic>
          </wp:inline>
        </w:drawing>
      </w:r>
    </w:p>
    <w:p>
      <w:pPr>
        <w:jc w:val="center"/>
        <w:rPr>
          <w:color w:val="000000" w:themeColor="text1"/>
          <w:kern w:val="0"/>
          <w:szCs w:val="21"/>
          <w14:textFill>
            <w14:solidFill>
              <w14:schemeClr w14:val="tx1"/>
            </w14:solidFill>
          </w14:textFill>
        </w:rPr>
      </w:pPr>
      <w:r>
        <w:rPr>
          <w:color w:val="000000" w:themeColor="text1"/>
          <w:kern w:val="0"/>
          <w:sz w:val="30"/>
          <w:szCs w:val="30"/>
          <w14:textFill>
            <w14:solidFill>
              <w14:schemeClr w14:val="tx1"/>
            </w14:solidFill>
          </w14:textFill>
        </w:rPr>
        <w:t>The block diagram of the screen wall (2 by 2)</w:t>
      </w:r>
    </w:p>
    <w:p>
      <w:pPr>
        <w:jc w:val="center"/>
        <w:rPr>
          <w:color w:val="000000" w:themeColor="text1"/>
          <w:kern w:val="0"/>
          <w:szCs w:val="21"/>
          <w14:textFill>
            <w14:solidFill>
              <w14:schemeClr w14:val="tx1"/>
            </w14:solidFill>
          </w14:textFill>
        </w:rPr>
      </w:pPr>
    </w:p>
    <w:p>
      <w:pPr>
        <w:pStyle w:val="4"/>
        <w:numPr>
          <w:ilvl w:val="1"/>
          <w:numId w:val="5"/>
        </w:numPr>
        <w:tabs>
          <w:tab w:val="clear" w:pos="425"/>
          <w:tab w:val="clear" w:pos="1418"/>
        </w:tabs>
        <w:spacing w:line="415" w:lineRule="auto"/>
        <w:ind w:left="0" w:firstLine="0"/>
        <w:rPr>
          <w:rFonts w:ascii="Times New Roman" w:hAnsi="Times New Roman" w:eastAsiaTheme="minorEastAsia"/>
          <w:color w:val="000000" w:themeColor="text1"/>
          <w14:textFill>
            <w14:solidFill>
              <w14:schemeClr w14:val="tx1"/>
            </w14:solidFill>
          </w14:textFill>
        </w:rPr>
      </w:pPr>
      <w:r>
        <w:rPr>
          <w:rFonts w:hint="eastAsia" w:ascii="Times New Roman" w:hAnsi="Times New Roman" w:eastAsiaTheme="minorEastAsia"/>
          <w:color w:val="000000" w:themeColor="text1"/>
          <w14:textFill>
            <w14:solidFill>
              <w14:schemeClr w14:val="tx1"/>
            </w14:solidFill>
          </w14:textFill>
        </w:rPr>
        <w:t xml:space="preserve"> </w:t>
      </w:r>
      <w:bookmarkStart w:id="31" w:name="_Toc11235"/>
      <w:bookmarkStart w:id="32" w:name="_Toc88466458"/>
      <w:bookmarkStart w:id="33" w:name="_Toc14780"/>
      <w:bookmarkStart w:id="34" w:name="_Toc18572"/>
      <w:r>
        <w:rPr>
          <w:rFonts w:ascii="Times New Roman" w:hAnsi="Times New Roman" w:eastAsiaTheme="minorEastAsia"/>
          <w:color w:val="000000" w:themeColor="text1"/>
          <w14:textFill>
            <w14:solidFill>
              <w14:schemeClr w14:val="tx1"/>
            </w14:solidFill>
          </w14:textFill>
        </w:rPr>
        <w:t>Common Fault Handling</w:t>
      </w:r>
      <w:bookmarkEnd w:id="31"/>
      <w:bookmarkEnd w:id="32"/>
      <w:bookmarkEnd w:id="33"/>
      <w:bookmarkEnd w:id="34"/>
    </w:p>
    <w:p>
      <w:pPr>
        <w:ind w:firstLine="600" w:firstLineChars="200"/>
        <w:rPr>
          <w:color w:val="000000" w:themeColor="text1"/>
          <w:kern w:val="0"/>
          <w:sz w:val="30"/>
          <w:szCs w:val="30"/>
          <w14:textFill>
            <w14:solidFill>
              <w14:schemeClr w14:val="tx1"/>
            </w14:solidFill>
          </w14:textFill>
        </w:rPr>
      </w:pPr>
      <w:r>
        <w:rPr>
          <w:color w:val="000000" w:themeColor="text1"/>
          <w:kern w:val="0"/>
          <w:sz w:val="30"/>
          <w:szCs w:val="30"/>
          <w14:textFill>
            <w14:solidFill>
              <w14:schemeClr w14:val="tx1"/>
            </w14:solidFill>
          </w14:textFill>
        </w:rPr>
        <w:t>When the fault occurs, please cut off the power supply immediately. Please do not attempt to disassemble the machine to repair by yourself, which may cause a further damage. You can follow the steps below, if you still can not solve the problem, please contact your local dealer or professional repairing personnel. The products are out of the warranty scope when users repair them by themselves.</w:t>
      </w:r>
    </w:p>
    <w:p>
      <w:pPr>
        <w:ind w:firstLine="600" w:firstLineChars="200"/>
        <w:rPr>
          <w:color w:val="000000" w:themeColor="text1"/>
          <w:kern w:val="0"/>
          <w:sz w:val="30"/>
          <w:szCs w:val="30"/>
          <w14:textFill>
            <w14:solidFill>
              <w14:schemeClr w14:val="tx1"/>
            </w14:solidFill>
          </w14:textFill>
        </w:rPr>
      </w:pPr>
    </w:p>
    <w:p>
      <w:pPr>
        <w:autoSpaceDE w:val="0"/>
        <w:autoSpaceDN w:val="0"/>
        <w:adjustRightInd w:val="0"/>
        <w:spacing w:line="359" w:lineRule="exact"/>
        <w:ind w:firstLine="480" w:firstLineChars="200"/>
        <w:jc w:val="left"/>
        <w:rPr>
          <w:color w:val="000000" w:themeColor="text1"/>
          <w:kern w:val="0"/>
          <w:sz w:val="24"/>
          <w14:textFill>
            <w14:solidFill>
              <w14:schemeClr w14:val="tx1"/>
            </w14:solidFill>
          </w14:textFill>
        </w:rPr>
      </w:pPr>
    </w:p>
    <w:tbl>
      <w:tblPr>
        <w:tblStyle w:val="12"/>
        <w:tblW w:w="9520" w:type="dxa"/>
        <w:tblInd w:w="-25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00"/>
        <w:gridCol w:w="59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57" w:hRule="atLeast"/>
        </w:trPr>
        <w:tc>
          <w:tcPr>
            <w:tcW w:w="3600" w:type="dxa"/>
          </w:tcPr>
          <w:p>
            <w:pPr>
              <w:tabs>
                <w:tab w:val="left" w:pos="2595"/>
              </w:tabs>
              <w:autoSpaceDE w:val="0"/>
              <w:autoSpaceDN w:val="0"/>
              <w:adjustRightInd w:val="0"/>
              <w:spacing w:line="480" w:lineRule="auto"/>
              <w:jc w:val="left"/>
              <w:rPr>
                <w:b/>
                <w:color w:val="000000" w:themeColor="text1"/>
                <w:sz w:val="24"/>
                <w14:textFill>
                  <w14:solidFill>
                    <w14:schemeClr w14:val="tx1"/>
                  </w14:solidFill>
                </w14:textFill>
              </w:rPr>
            </w:pPr>
            <w:r>
              <w:rPr>
                <w:b/>
                <w:color w:val="000000" w:themeColor="text1"/>
                <w:sz w:val="24"/>
                <w14:textFill>
                  <w14:solidFill>
                    <w14:schemeClr w14:val="tx1"/>
                  </w14:solidFill>
                </w14:textFill>
              </w:rPr>
              <w:t xml:space="preserve">            Phenomenon</w:t>
            </w:r>
            <w:r>
              <w:rPr>
                <w:b/>
                <w:color w:val="000000" w:themeColor="text1"/>
                <w:sz w:val="24"/>
                <w14:textFill>
                  <w14:solidFill>
                    <w14:schemeClr w14:val="tx1"/>
                  </w14:solidFill>
                </w14:textFill>
              </w:rPr>
              <w:tab/>
            </w:r>
          </w:p>
        </w:tc>
        <w:tc>
          <w:tcPr>
            <w:tcW w:w="5920" w:type="dxa"/>
          </w:tcPr>
          <w:p>
            <w:pPr>
              <w:autoSpaceDE w:val="0"/>
              <w:autoSpaceDN w:val="0"/>
              <w:adjustRightInd w:val="0"/>
              <w:spacing w:line="480" w:lineRule="auto"/>
              <w:jc w:val="left"/>
              <w:rPr>
                <w:b/>
                <w:color w:val="000000" w:themeColor="text1"/>
                <w:sz w:val="24"/>
                <w14:textFill>
                  <w14:solidFill>
                    <w14:schemeClr w14:val="tx1"/>
                  </w14:solidFill>
                </w14:textFill>
              </w:rPr>
            </w:pPr>
            <w:r>
              <w:rPr>
                <w:b/>
                <w:color w:val="000000" w:themeColor="text1"/>
                <w:sz w:val="24"/>
                <w14:textFill>
                  <w14:solidFill>
                    <w14:schemeClr w14:val="tx1"/>
                  </w14:solidFill>
                </w14:textFill>
              </w:rPr>
              <w:t xml:space="preserve">           Disposal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16" w:hRule="atLeast"/>
        </w:trPr>
        <w:tc>
          <w:tcPr>
            <w:tcW w:w="3600" w:type="dxa"/>
          </w:tcPr>
          <w:p>
            <w:pPr>
              <w:autoSpaceDE w:val="0"/>
              <w:autoSpaceDN w:val="0"/>
              <w:adjustRightInd w:val="0"/>
              <w:jc w:val="left"/>
              <w:rPr>
                <w:color w:val="000000" w:themeColor="text1"/>
                <w:sz w:val="24"/>
                <w14:textFill>
                  <w14:solidFill>
                    <w14:schemeClr w14:val="tx1"/>
                  </w14:solidFill>
                </w14:textFill>
              </w:rPr>
            </w:pPr>
          </w:p>
          <w:p>
            <w:pPr>
              <w:autoSpaceDE w:val="0"/>
              <w:autoSpaceDN w:val="0"/>
              <w:adjustRightInd w:val="0"/>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No boot (the power indicator light does not shine)</w:t>
            </w:r>
          </w:p>
        </w:tc>
        <w:tc>
          <w:tcPr>
            <w:tcW w:w="5920" w:type="dxa"/>
          </w:tcPr>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1、Check whether the power line is damaged.</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2、</w:t>
            </w:r>
            <w:bookmarkStart w:id="35" w:name="OLE_LINK111"/>
            <w:r>
              <w:rPr>
                <w:color w:val="000000" w:themeColor="text1"/>
                <w:sz w:val="24"/>
                <w14:textFill>
                  <w14:solidFill>
                    <w14:schemeClr w14:val="tx1"/>
                  </w14:solidFill>
                </w14:textFill>
              </w:rPr>
              <w:t xml:space="preserve">Check whether the </w:t>
            </w:r>
            <w:bookmarkEnd w:id="35"/>
            <w:r>
              <w:rPr>
                <w:color w:val="000000" w:themeColor="text1"/>
                <w:sz w:val="24"/>
                <w14:textFill>
                  <w14:solidFill>
                    <w14:schemeClr w14:val="tx1"/>
                  </w14:solidFill>
                </w14:textFill>
              </w:rPr>
              <w:t>power supply is accessed to electricity.</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3、Verify that the power supply has been opened.</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4、</w:t>
            </w:r>
            <w:bookmarkStart w:id="36" w:name="OLE_LINK113"/>
            <w:r>
              <w:rPr>
                <w:color w:val="000000" w:themeColor="text1"/>
                <w:sz w:val="24"/>
                <w14:textFill>
                  <w14:solidFill>
                    <w14:schemeClr w14:val="tx1"/>
                  </w14:solidFill>
                </w14:textFill>
              </w:rPr>
              <w:t>Check whether the</w:t>
            </w:r>
            <w:bookmarkEnd w:id="36"/>
            <w:r>
              <w:rPr>
                <w:color w:val="000000" w:themeColor="text1"/>
                <w:sz w:val="24"/>
                <w14:textFill>
                  <w14:solidFill>
                    <w14:schemeClr w14:val="tx1"/>
                  </w14:solidFill>
                </w14:textFill>
              </w:rPr>
              <w:t xml:space="preserve"> power switch is damaged.</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5、Check whether the insurance is fused.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316" w:hRule="atLeast"/>
        </w:trPr>
        <w:tc>
          <w:tcPr>
            <w:tcW w:w="3600" w:type="dxa"/>
          </w:tcPr>
          <w:p>
            <w:pPr>
              <w:autoSpaceDE w:val="0"/>
              <w:autoSpaceDN w:val="0"/>
              <w:adjustRightInd w:val="0"/>
              <w:spacing w:line="359" w:lineRule="exact"/>
              <w:jc w:val="left"/>
              <w:rPr>
                <w:color w:val="000000" w:themeColor="text1"/>
                <w:sz w:val="24"/>
                <w14:textFill>
                  <w14:solidFill>
                    <w14:schemeClr w14:val="tx1"/>
                  </w14:solidFill>
                </w14:textFill>
              </w:rPr>
            </w:pPr>
          </w:p>
          <w:p>
            <w:pPr>
              <w:autoSpaceDE w:val="0"/>
              <w:autoSpaceDN w:val="0"/>
              <w:adjustRightInd w:val="0"/>
              <w:spacing w:line="359" w:lineRule="exact"/>
              <w:jc w:val="left"/>
              <w:rPr>
                <w:color w:val="000000" w:themeColor="text1"/>
                <w:sz w:val="24"/>
                <w14:textFill>
                  <w14:solidFill>
                    <w14:schemeClr w14:val="tx1"/>
                  </w14:solidFill>
                </w14:textFill>
              </w:rPr>
            </w:pP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All the splicing units are out of control</w:t>
            </w:r>
          </w:p>
        </w:tc>
        <w:tc>
          <w:tcPr>
            <w:tcW w:w="5920" w:type="dxa"/>
          </w:tcPr>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1、</w:t>
            </w:r>
            <w:bookmarkStart w:id="37" w:name="OLE_LINK115"/>
            <w:r>
              <w:rPr>
                <w:color w:val="000000" w:themeColor="text1"/>
                <w:sz w:val="24"/>
                <w14:textFill>
                  <w14:solidFill>
                    <w14:schemeClr w14:val="tx1"/>
                  </w14:solidFill>
                </w14:textFill>
              </w:rPr>
              <w:t>Check whether the port settings of the splicing software are correct</w:t>
            </w:r>
            <w:bookmarkEnd w:id="37"/>
            <w:r>
              <w:rPr>
                <w:color w:val="000000" w:themeColor="text1"/>
                <w:sz w:val="24"/>
                <w14:textFill>
                  <w14:solidFill>
                    <w14:schemeClr w14:val="tx1"/>
                  </w14:solidFill>
                </w14:textFill>
              </w:rPr>
              <w:t>.</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2、</w:t>
            </w:r>
            <w:bookmarkStart w:id="38" w:name="OLE_LINK118"/>
            <w:bookmarkStart w:id="39" w:name="OLE_LINK117"/>
            <w:r>
              <w:rPr>
                <w:color w:val="000000" w:themeColor="text1"/>
                <w:sz w:val="24"/>
                <w14:textFill>
                  <w14:solidFill>
                    <w14:schemeClr w14:val="tx1"/>
                  </w14:solidFill>
                </w14:textFill>
              </w:rPr>
              <w:t>Check whether there is a damage in the serial line, and whether it is a good connection between the product and the PC interface.</w:t>
            </w:r>
            <w:bookmarkEnd w:id="38"/>
            <w:bookmarkEnd w:id="39"/>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3、</w:t>
            </w:r>
            <w:bookmarkStart w:id="40" w:name="OLE_LINK119"/>
            <w:r>
              <w:rPr>
                <w:color w:val="000000" w:themeColor="text1"/>
                <w:sz w:val="24"/>
                <w14:textFill>
                  <w14:solidFill>
                    <w14:schemeClr w14:val="tx1"/>
                  </w14:solidFill>
                </w14:textFill>
              </w:rPr>
              <w:t>Check whether there is a problem with the PC serial port, you can change another PC for testing.</w:t>
            </w:r>
            <w:bookmarkEnd w:id="40"/>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4、</w:t>
            </w:r>
            <w:bookmarkStart w:id="41" w:name="OLE_LINK120"/>
            <w:r>
              <w:rPr>
                <w:color w:val="000000" w:themeColor="text1"/>
                <w:sz w:val="24"/>
                <w14:textFill>
                  <w14:solidFill>
                    <w14:schemeClr w14:val="tx1"/>
                  </w14:solidFill>
                </w14:textFill>
              </w:rPr>
              <w:t>Check whether the address of the splicing unit is correctly set according to the address setting instructions.</w:t>
            </w:r>
            <w:bookmarkEnd w:id="41"/>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333" w:hRule="atLeast"/>
        </w:trPr>
        <w:tc>
          <w:tcPr>
            <w:tcW w:w="3600" w:type="dxa"/>
          </w:tcPr>
          <w:p>
            <w:pPr>
              <w:autoSpaceDE w:val="0"/>
              <w:autoSpaceDN w:val="0"/>
              <w:adjustRightInd w:val="0"/>
              <w:spacing w:line="480" w:lineRule="auto"/>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Some individual splicing units are out of control</w:t>
            </w:r>
          </w:p>
        </w:tc>
        <w:tc>
          <w:tcPr>
            <w:tcW w:w="5920" w:type="dxa"/>
          </w:tcPr>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1、</w:t>
            </w:r>
            <w:bookmarkStart w:id="42" w:name="OLE_LINK123"/>
            <w:bookmarkStart w:id="43" w:name="OLE_LINK124"/>
            <w:r>
              <w:rPr>
                <w:color w:val="000000" w:themeColor="text1"/>
                <w:sz w:val="24"/>
                <w14:textFill>
                  <w14:solidFill>
                    <w14:schemeClr w14:val="tx1"/>
                  </w14:solidFill>
                </w14:textFill>
              </w:rPr>
              <w:t>Check whether the address of the device are correctly set.</w:t>
            </w:r>
            <w:bookmarkEnd w:id="42"/>
            <w:bookmarkEnd w:id="43"/>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2、</w:t>
            </w:r>
            <w:bookmarkStart w:id="44" w:name="OLE_LINK126"/>
            <w:bookmarkStart w:id="45" w:name="OLE_LINK125"/>
            <w:r>
              <w:rPr>
                <w:color w:val="000000" w:themeColor="text1"/>
                <w:sz w:val="24"/>
                <w14:textFill>
                  <w14:solidFill>
                    <w14:schemeClr w14:val="tx1"/>
                  </w14:solidFill>
                </w14:textFill>
              </w:rPr>
              <w:t>Check whether can control a single unit separately.</w:t>
            </w:r>
            <w:bookmarkEnd w:id="44"/>
            <w:bookmarkEnd w:id="45"/>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011" w:hRule="atLeast"/>
        </w:trPr>
        <w:tc>
          <w:tcPr>
            <w:tcW w:w="3600" w:type="dxa"/>
          </w:tcPr>
          <w:p>
            <w:pPr>
              <w:autoSpaceDE w:val="0"/>
              <w:autoSpaceDN w:val="0"/>
              <w:adjustRightInd w:val="0"/>
              <w:spacing w:line="359" w:lineRule="exact"/>
              <w:jc w:val="left"/>
              <w:rPr>
                <w:color w:val="000000" w:themeColor="text1"/>
                <w:sz w:val="24"/>
                <w14:textFill>
                  <w14:solidFill>
                    <w14:schemeClr w14:val="tx1"/>
                  </w14:solidFill>
                </w14:textFill>
              </w:rPr>
            </w:pP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 xml:space="preserve">No VGA/DVI input of single or multiple devices </w:t>
            </w:r>
          </w:p>
          <w:p>
            <w:pPr>
              <w:autoSpaceDE w:val="0"/>
              <w:autoSpaceDN w:val="0"/>
              <w:adjustRightInd w:val="0"/>
              <w:spacing w:line="359" w:lineRule="exact"/>
              <w:ind w:firstLine="120" w:firstLineChars="50"/>
              <w:jc w:val="left"/>
              <w:rPr>
                <w:color w:val="000000" w:themeColor="text1"/>
                <w:sz w:val="24"/>
                <w14:textFill>
                  <w14:solidFill>
                    <w14:schemeClr w14:val="tx1"/>
                  </w14:solidFill>
                </w14:textFill>
              </w:rPr>
            </w:pPr>
          </w:p>
        </w:tc>
        <w:tc>
          <w:tcPr>
            <w:tcW w:w="5920" w:type="dxa"/>
          </w:tcPr>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1、</w:t>
            </w:r>
            <w:bookmarkStart w:id="46" w:name="OLE_LINK129"/>
            <w:r>
              <w:rPr>
                <w:color w:val="000000" w:themeColor="text1"/>
                <w:sz w:val="24"/>
                <w14:textFill>
                  <w14:solidFill>
                    <w14:schemeClr w14:val="tx1"/>
                  </w14:solidFill>
                </w14:textFill>
              </w:rPr>
              <w:t>Check whether the interface betweenthe unit board and the sign</w:t>
            </w:r>
            <w:bookmarkStart w:id="47" w:name="OLE_LINK329"/>
            <w:r>
              <w:rPr>
                <w:color w:val="000000" w:themeColor="text1"/>
                <w:sz w:val="24"/>
                <w14:textFill>
                  <w14:solidFill>
                    <w14:schemeClr w14:val="tx1"/>
                  </w14:solidFill>
                </w14:textFill>
              </w:rPr>
              <w:t>al source</w:t>
            </w:r>
            <w:bookmarkEnd w:id="47"/>
            <w:r>
              <w:rPr>
                <w:color w:val="000000" w:themeColor="text1"/>
                <w:sz w:val="24"/>
                <w14:textFill>
                  <w14:solidFill>
                    <w14:schemeClr w14:val="tx1"/>
                  </w14:solidFill>
                </w14:textFill>
              </w:rPr>
              <w:t xml:space="preserve"> is well connected</w:t>
            </w:r>
            <w:bookmarkEnd w:id="46"/>
            <w:r>
              <w:rPr>
                <w:color w:val="000000" w:themeColor="text1"/>
                <w:sz w:val="24"/>
                <w14:textFill>
                  <w14:solidFill>
                    <w14:schemeClr w14:val="tx1"/>
                  </w14:solidFill>
                </w14:textFill>
              </w:rPr>
              <w:t>.</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2、Change another VGA/DVI line to test.</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3、</w:t>
            </w:r>
            <w:bookmarkStart w:id="48" w:name="OLE_LINK130"/>
            <w:bookmarkStart w:id="49" w:name="OLE_LINK131"/>
            <w:r>
              <w:rPr>
                <w:color w:val="000000" w:themeColor="text1"/>
                <w:sz w:val="24"/>
                <w14:textFill>
                  <w14:solidFill>
                    <w14:schemeClr w14:val="tx1"/>
                  </w14:solidFill>
                </w14:textFill>
              </w:rPr>
              <w:t>Check whether the device is arranged in the corresponding input state.</w:t>
            </w:r>
            <w:bookmarkEnd w:id="48"/>
            <w:bookmarkEnd w:id="49"/>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4、</w:t>
            </w:r>
            <w:bookmarkStart w:id="50" w:name="OLE_LINK133"/>
            <w:bookmarkStart w:id="51" w:name="OLE_LINK132"/>
            <w:r>
              <w:rPr>
                <w:color w:val="000000" w:themeColor="text1"/>
                <w:sz w:val="24"/>
                <w14:textFill>
                  <w14:solidFill>
                    <w14:schemeClr w14:val="tx1"/>
                  </w14:solidFill>
                </w14:textFill>
              </w:rPr>
              <w:t>Check whether the input signal is beyond the scope of this product input</w:t>
            </w:r>
            <w:bookmarkEnd w:id="50"/>
            <w:bookmarkEnd w:id="51"/>
            <w:r>
              <w:rPr>
                <w:color w:val="000000" w:themeColor="text1"/>
                <w:sz w:val="24"/>
                <w14:textFill>
                  <w14:solidFill>
                    <w14:schemeClr w14:val="tx1"/>
                  </w14:solidFill>
                </w14:textFill>
              </w:rPr>
              <w:t>.</w:t>
            </w:r>
          </w:p>
          <w:p>
            <w:pPr>
              <w:autoSpaceDE w:val="0"/>
              <w:autoSpaceDN w:val="0"/>
              <w:adjustRightInd w:val="0"/>
              <w:spacing w:line="359" w:lineRule="exact"/>
              <w:jc w:val="left"/>
              <w:rPr>
                <w:color w:val="000000" w:themeColor="text1"/>
                <w:sz w:val="24"/>
                <w14:textFill>
                  <w14:solidFill>
                    <w14:schemeClr w14:val="tx1"/>
                  </w14:solidFill>
                </w14:textFill>
              </w:rPr>
            </w:pPr>
            <w:r>
              <w:rPr>
                <w:color w:val="000000" w:themeColor="text1"/>
                <w:sz w:val="24"/>
                <w14:textFill>
                  <w14:solidFill>
                    <w14:schemeClr w14:val="tx1"/>
                  </w14:solidFill>
                </w14:textFill>
              </w:rPr>
              <w:t>5、</w:t>
            </w:r>
            <w:bookmarkStart w:id="52" w:name="OLE_LINK134"/>
            <w:r>
              <w:rPr>
                <w:color w:val="000000" w:themeColor="text1"/>
                <w:sz w:val="24"/>
                <w14:textFill>
                  <w14:solidFill>
                    <w14:schemeClr w14:val="tx1"/>
                  </w14:solidFill>
                </w14:textFill>
              </w:rPr>
              <w:t>For DVI input, confirm the DDC capture and the output</w:t>
            </w:r>
            <w:bookmarkEnd w:id="52"/>
            <w:r>
              <w:rPr>
                <w:color w:val="000000" w:themeColor="text1"/>
                <w:sz w:val="24"/>
                <w14:textFill>
                  <w14:solidFill>
                    <w14:schemeClr w14:val="tx1"/>
                  </w14:solidFill>
                </w14:textFill>
              </w:rPr>
              <w:t>.</w:t>
            </w:r>
          </w:p>
        </w:tc>
      </w:tr>
    </w:tbl>
    <w:p>
      <w:pPr>
        <w:autoSpaceDE w:val="0"/>
        <w:autoSpaceDN w:val="0"/>
        <w:adjustRightInd w:val="0"/>
        <w:spacing w:line="359" w:lineRule="exact"/>
        <w:ind w:firstLine="480" w:firstLineChars="200"/>
        <w:jc w:val="left"/>
        <w:rPr>
          <w:color w:val="000000" w:themeColor="text1"/>
          <w:kern w:val="0"/>
          <w:sz w:val="24"/>
          <w14:textFill>
            <w14:solidFill>
              <w14:schemeClr w14:val="tx1"/>
            </w14:solidFill>
          </w14:textFill>
        </w:rPr>
      </w:pPr>
    </w:p>
    <w:p>
      <w:pPr>
        <w:pStyle w:val="2"/>
        <w:numPr>
          <w:ilvl w:val="0"/>
          <w:numId w:val="0"/>
        </w:numPr>
        <w:rPr>
          <w:rFonts w:eastAsiaTheme="minorEastAsia"/>
          <w:color w:val="000000" w:themeColor="text1"/>
          <w14:textFill>
            <w14:solidFill>
              <w14:schemeClr w14:val="tx1"/>
            </w14:solidFill>
          </w14:textFill>
        </w:rPr>
      </w:pPr>
      <w:bookmarkStart w:id="53" w:name="_Toc88466459"/>
      <w:bookmarkStart w:id="54" w:name="_Toc11931"/>
      <w:bookmarkStart w:id="55" w:name="_Toc4248"/>
      <w:bookmarkStart w:id="56" w:name="_Toc30629"/>
      <w:r>
        <w:rPr>
          <w:color w:val="000000" w:themeColor="text1"/>
          <w14:textFill>
            <w14:solidFill>
              <w14:schemeClr w14:val="tx1"/>
            </w14:solidFill>
          </w14:textFill>
        </w:rPr>
        <w:t>Chapter 3  Interface and Dimension</w:t>
      </w:r>
      <w:bookmarkEnd w:id="53"/>
      <w:bookmarkEnd w:id="54"/>
      <w:bookmarkEnd w:id="55"/>
      <w:bookmarkEnd w:id="56"/>
    </w:p>
    <w:p>
      <w:pPr>
        <w:pStyle w:val="4"/>
        <w:numPr>
          <w:ilvl w:val="1"/>
          <w:numId w:val="6"/>
        </w:numPr>
        <w:rPr>
          <w:rFonts w:ascii="Times New Roman" w:hAnsi="Times New Roman" w:eastAsiaTheme="minorEastAsia"/>
          <w:color w:val="000000" w:themeColor="text1"/>
          <w14:textFill>
            <w14:solidFill>
              <w14:schemeClr w14:val="tx1"/>
            </w14:solidFill>
          </w14:textFill>
        </w:rPr>
      </w:pPr>
      <w:bookmarkStart w:id="57" w:name="_Toc24246"/>
      <w:bookmarkStart w:id="58" w:name="_Toc88466460"/>
      <w:bookmarkStart w:id="59" w:name="_Toc19035"/>
      <w:bookmarkStart w:id="60" w:name="_Toc18881"/>
      <w:r>
        <w:rPr>
          <w:rFonts w:ascii="Times New Roman" w:hAnsi="Times New Roman"/>
          <w:color w:val="000000" w:themeColor="text1"/>
          <w14:textFill>
            <w14:solidFill>
              <w14:schemeClr w14:val="tx1"/>
            </w14:solidFill>
          </w14:textFill>
        </w:rPr>
        <w:t>Interface Specification</w:t>
      </w:r>
      <w:bookmarkEnd w:id="57"/>
      <w:bookmarkEnd w:id="58"/>
      <w:bookmarkEnd w:id="59"/>
      <w:bookmarkEnd w:id="60"/>
    </w:p>
    <w:p>
      <w:pPr>
        <w:pStyle w:val="3"/>
        <w:ind w:firstLine="0" w:firstLineChars="0"/>
        <w:rPr>
          <w:rFonts w:eastAsiaTheme="minorEastAsia"/>
          <w:b/>
          <w:i/>
          <w:color w:val="000000" w:themeColor="text1"/>
          <w:sz w:val="36"/>
          <w:szCs w:val="36"/>
          <w14:textFill>
            <w14:solidFill>
              <w14:schemeClr w14:val="tx1"/>
            </w14:solidFill>
          </w14:textFill>
        </w:rPr>
      </w:pPr>
      <w:r>
        <w:rPr>
          <w:b/>
          <w:color w:val="000000" w:themeColor="text1"/>
          <w:sz w:val="30"/>
          <w:szCs w:val="30"/>
          <w14:textFill>
            <w14:solidFill>
              <w14:schemeClr w14:val="tx1"/>
            </w14:solidFill>
          </w14:textFill>
        </w:rPr>
        <w:drawing>
          <wp:inline distT="0" distB="0" distL="114300" distR="114300">
            <wp:extent cx="5598160" cy="871855"/>
            <wp:effectExtent l="0" t="0" r="2540" b="4445"/>
            <wp:docPr id="12" name="图片 3" descr="QQ截图20160923083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 descr="QQ截图20160923083842"/>
                    <pic:cNvPicPr>
                      <a:picLocks noChangeAspect="1"/>
                    </pic:cNvPicPr>
                  </pic:nvPicPr>
                  <pic:blipFill>
                    <a:blip r:embed="rId20" cstate="print"/>
                    <a:stretch>
                      <a:fillRect/>
                    </a:stretch>
                  </pic:blipFill>
                  <pic:spPr>
                    <a:xfrm>
                      <a:off x="0" y="0"/>
                      <a:ext cx="5598160" cy="871855"/>
                    </a:xfrm>
                    <a:prstGeom prst="rect">
                      <a:avLst/>
                    </a:prstGeom>
                    <a:noFill/>
                    <a:ln w="9525">
                      <a:noFill/>
                    </a:ln>
                  </pic:spPr>
                </pic:pic>
              </a:graphicData>
            </a:graphic>
          </wp:inline>
        </w:drawing>
      </w:r>
    </w:p>
    <w:p>
      <w:pPr>
        <w:pStyle w:val="3"/>
        <w:ind w:firstLine="0" w:firstLineChars="0"/>
        <w:rPr>
          <w:rFonts w:eastAsiaTheme="minorEastAsia"/>
          <w:b/>
          <w:i/>
          <w:color w:val="000000" w:themeColor="text1"/>
          <w:sz w:val="36"/>
          <w:szCs w:val="36"/>
          <w14:textFill>
            <w14:solidFill>
              <w14:schemeClr w14:val="tx1"/>
            </w14:solidFill>
          </w14:textFill>
        </w:rPr>
      </w:pPr>
    </w:p>
    <w:tbl>
      <w:tblPr>
        <w:tblStyle w:val="12"/>
        <w:tblW w:w="884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04"/>
        <w:gridCol w:w="2976"/>
        <w:gridCol w:w="48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w:t>
            </w:r>
          </w:p>
        </w:tc>
        <w:tc>
          <w:tcPr>
            <w:tcW w:w="2976"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Definition</w:t>
            </w:r>
          </w:p>
        </w:tc>
        <w:tc>
          <w:tcPr>
            <w:tcW w:w="4861"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Notes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04" w:type="dxa"/>
            <w:vAlign w:val="center"/>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A</w:t>
            </w:r>
          </w:p>
        </w:tc>
        <w:tc>
          <w:tcPr>
            <w:tcW w:w="2976"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DVIinput</w:t>
            </w:r>
          </w:p>
        </w:tc>
        <w:tc>
          <w:tcPr>
            <w:tcW w:w="4861"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DVIinterfaceinput</w:t>
            </w:r>
            <w:r>
              <w:rPr>
                <w:color w:val="000000" w:themeColor="text1"/>
                <w:kern w:val="0"/>
                <w:szCs w:val="21"/>
                <w14:textFill>
                  <w14:solidFill>
                    <w14:schemeClr w14:val="tx1"/>
                  </w14:solidFill>
                </w14:textFill>
              </w:rPr>
              <w:t>,suppport1920x1080 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B</w:t>
            </w:r>
          </w:p>
        </w:tc>
        <w:tc>
          <w:tcPr>
            <w:tcW w:w="2976" w:type="dxa"/>
          </w:tcPr>
          <w:p>
            <w:pPr>
              <w:tabs>
                <w:tab w:val="left" w:pos="915"/>
              </w:tabs>
              <w:rPr>
                <w:color w:val="FF0000"/>
                <w:szCs w:val="21"/>
              </w:rPr>
            </w:pPr>
            <w:r>
              <w:rPr>
                <w:color w:val="FF0000"/>
                <w:szCs w:val="21"/>
              </w:rPr>
              <w:t>HDMI MHLinput</w:t>
            </w:r>
          </w:p>
        </w:tc>
        <w:tc>
          <w:tcPr>
            <w:tcW w:w="4861" w:type="dxa"/>
          </w:tcPr>
          <w:p>
            <w:pPr>
              <w:tabs>
                <w:tab w:val="left" w:pos="915"/>
              </w:tabs>
              <w:rPr>
                <w:color w:val="FF0000"/>
                <w:szCs w:val="21"/>
              </w:rPr>
            </w:pPr>
            <w:r>
              <w:rPr>
                <w:color w:val="FF0000"/>
                <w:szCs w:val="21"/>
              </w:rPr>
              <w:t>HDMIdigital signalinput,suppport</w:t>
            </w:r>
            <w:r>
              <w:rPr>
                <w:color w:val="FF0000"/>
                <w:kern w:val="0"/>
                <w:szCs w:val="21"/>
              </w:rPr>
              <w:t>1920x1080 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C</w:t>
            </w:r>
          </w:p>
        </w:tc>
        <w:tc>
          <w:tcPr>
            <w:tcW w:w="2976" w:type="dxa"/>
          </w:tcPr>
          <w:p>
            <w:pPr>
              <w:tabs>
                <w:tab w:val="left" w:pos="915"/>
              </w:tabs>
              <w:rPr>
                <w:color w:val="FF0000"/>
                <w:szCs w:val="21"/>
              </w:rPr>
            </w:pPr>
            <w:r>
              <w:rPr>
                <w:color w:val="FF0000"/>
                <w:szCs w:val="21"/>
              </w:rPr>
              <w:t>HDMI 4Kinput</w:t>
            </w:r>
          </w:p>
        </w:tc>
        <w:tc>
          <w:tcPr>
            <w:tcW w:w="4861" w:type="dxa"/>
          </w:tcPr>
          <w:p>
            <w:pPr>
              <w:tabs>
                <w:tab w:val="left" w:pos="915"/>
              </w:tabs>
              <w:rPr>
                <w:color w:val="FF0000"/>
                <w:szCs w:val="21"/>
              </w:rPr>
            </w:pPr>
            <w:r>
              <w:rPr>
                <w:color w:val="FF0000"/>
                <w:szCs w:val="21"/>
              </w:rPr>
              <w:t>HDMI digital signalinput,suppport</w:t>
            </w:r>
            <w:r>
              <w:rPr>
                <w:color w:val="FF0000"/>
                <w:kern w:val="0"/>
                <w:szCs w:val="21"/>
              </w:rPr>
              <w:t>3840x2160 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D</w:t>
            </w:r>
          </w:p>
        </w:tc>
        <w:tc>
          <w:tcPr>
            <w:tcW w:w="2976"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DPinput</w:t>
            </w:r>
          </w:p>
        </w:tc>
        <w:tc>
          <w:tcPr>
            <w:tcW w:w="4861"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DP digital signalinput,suppport</w:t>
            </w:r>
            <w:r>
              <w:rPr>
                <w:color w:val="000000" w:themeColor="text1"/>
                <w:kern w:val="0"/>
                <w:szCs w:val="21"/>
                <w14:textFill>
                  <w14:solidFill>
                    <w14:schemeClr w14:val="tx1"/>
                  </w14:solidFill>
                </w14:textFill>
              </w:rPr>
              <w:t>3840x2160 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63"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E</w:t>
            </w:r>
          </w:p>
        </w:tc>
        <w:tc>
          <w:tcPr>
            <w:tcW w:w="2976"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VGA input</w:t>
            </w:r>
          </w:p>
        </w:tc>
        <w:tc>
          <w:tcPr>
            <w:tcW w:w="4861"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VGA analog signalinput,suppport1920x1080 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F</w:t>
            </w:r>
          </w:p>
        </w:tc>
        <w:tc>
          <w:tcPr>
            <w:tcW w:w="2976"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DP output</w:t>
            </w:r>
          </w:p>
        </w:tc>
        <w:tc>
          <w:tcPr>
            <w:tcW w:w="4861"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DP digital signaloutput,suppport3840x2160 60hz</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5"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G</w:t>
            </w:r>
          </w:p>
        </w:tc>
        <w:tc>
          <w:tcPr>
            <w:tcW w:w="2976"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RS-232input</w:t>
            </w:r>
            <w:r>
              <w:rPr>
                <w:rFonts w:hAnsi="宋体"/>
                <w:color w:val="000000" w:themeColor="text1"/>
                <w:szCs w:val="21"/>
                <w14:textFill>
                  <w14:solidFill>
                    <w14:schemeClr w14:val="tx1"/>
                  </w14:solidFill>
                </w14:textFill>
              </w:rPr>
              <w:t>（</w:t>
            </w:r>
            <w:r>
              <w:rPr>
                <w:color w:val="000000" w:themeColor="text1"/>
                <w:szCs w:val="21"/>
                <w14:textFill>
                  <w14:solidFill>
                    <w14:schemeClr w14:val="tx1"/>
                  </w14:solidFill>
                </w14:textFill>
              </w:rPr>
              <w:t>RJ45interface</w:t>
            </w:r>
            <w:r>
              <w:rPr>
                <w:rFonts w:hAnsi="宋体"/>
                <w:color w:val="000000" w:themeColor="text1"/>
                <w:szCs w:val="21"/>
                <w14:textFill>
                  <w14:solidFill>
                    <w14:schemeClr w14:val="tx1"/>
                  </w14:solidFill>
                </w14:textFill>
              </w:rPr>
              <w:t>）</w:t>
            </w:r>
          </w:p>
        </w:tc>
        <w:tc>
          <w:tcPr>
            <w:tcW w:w="4861"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serial port input connects the control computer ,which adopts the standard of 568B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25"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H</w:t>
            </w:r>
          </w:p>
        </w:tc>
        <w:tc>
          <w:tcPr>
            <w:tcW w:w="2976"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RS-232looping-out</w:t>
            </w:r>
            <w:r>
              <w:rPr>
                <w:rFonts w:hAnsi="宋体"/>
                <w:color w:val="000000" w:themeColor="text1"/>
                <w:szCs w:val="21"/>
                <w14:textFill>
                  <w14:solidFill>
                    <w14:schemeClr w14:val="tx1"/>
                  </w14:solidFill>
                </w14:textFill>
              </w:rPr>
              <w:t>（</w:t>
            </w:r>
            <w:r>
              <w:rPr>
                <w:color w:val="000000" w:themeColor="text1"/>
                <w:szCs w:val="21"/>
                <w14:textFill>
                  <w14:solidFill>
                    <w14:schemeClr w14:val="tx1"/>
                  </w14:solidFill>
                </w14:textFill>
              </w:rPr>
              <w:t>RJ45interface</w:t>
            </w:r>
            <w:r>
              <w:rPr>
                <w:rFonts w:hAnsi="宋体"/>
                <w:color w:val="000000" w:themeColor="text1"/>
                <w:szCs w:val="21"/>
                <w14:textFill>
                  <w14:solidFill>
                    <w14:schemeClr w14:val="tx1"/>
                  </w14:solidFill>
                </w14:textFill>
              </w:rPr>
              <w:t>）</w:t>
            </w:r>
          </w:p>
        </w:tc>
        <w:tc>
          <w:tcPr>
            <w:tcW w:w="4861" w:type="dxa"/>
          </w:tcPr>
          <w:p>
            <w:pPr>
              <w:tabs>
                <w:tab w:val="left" w:pos="915"/>
              </w:tabs>
              <w:rPr>
                <w:color w:val="000000" w:themeColor="text1"/>
                <w:szCs w:val="21"/>
                <w14:textFill>
                  <w14:solidFill>
                    <w14:schemeClr w14:val="tx1"/>
                  </w14:solidFill>
                </w14:textFill>
              </w:rPr>
            </w:pPr>
            <w:r>
              <w:rPr>
                <w:color w:val="000000" w:themeColor="text1"/>
                <w:szCs w:val="21"/>
                <w14:textFill>
                  <w14:solidFill>
                    <w14:schemeClr w14:val="tx1"/>
                  </w14:solidFill>
                </w14:textFill>
              </w:rPr>
              <w:t>serial port looping-out controls B, which adopts the standard of 568B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54" w:hRule="atLeast"/>
          <w:jc w:val="center"/>
        </w:trPr>
        <w:tc>
          <w:tcPr>
            <w:tcW w:w="1004" w:type="dxa"/>
          </w:tcPr>
          <w:p>
            <w:pPr>
              <w:tabs>
                <w:tab w:val="left" w:pos="915"/>
              </w:tabs>
              <w:jc w:val="center"/>
              <w:rPr>
                <w:color w:val="000000" w:themeColor="text1"/>
                <w:szCs w:val="21"/>
                <w14:textFill>
                  <w14:solidFill>
                    <w14:schemeClr w14:val="tx1"/>
                  </w14:solidFill>
                </w14:textFill>
              </w:rPr>
            </w:pPr>
            <w:r>
              <w:rPr>
                <w:color w:val="000000" w:themeColor="text1"/>
                <w:szCs w:val="21"/>
                <w14:textFill>
                  <w14:solidFill>
                    <w14:schemeClr w14:val="tx1"/>
                  </w14:solidFill>
                </w14:textFill>
              </w:rPr>
              <w:t>I</w:t>
            </w:r>
          </w:p>
        </w:tc>
        <w:tc>
          <w:tcPr>
            <w:tcW w:w="2976" w:type="dxa"/>
          </w:tcPr>
          <w:p>
            <w:pPr>
              <w:tabs>
                <w:tab w:val="left" w:pos="915"/>
              </w:tabs>
              <w:rPr>
                <w:color w:val="FF0000"/>
                <w:szCs w:val="21"/>
              </w:rPr>
            </w:pPr>
            <w:r>
              <w:rPr>
                <w:rFonts w:hint="eastAsia"/>
                <w:color w:val="FF0000"/>
                <w:szCs w:val="21"/>
                <w:lang w:val="en-US" w:eastAsia="zh-CN"/>
              </w:rPr>
              <w:t>P</w:t>
            </w:r>
            <w:r>
              <w:rPr>
                <w:color w:val="FF0000"/>
                <w:szCs w:val="21"/>
              </w:rPr>
              <w:t>ower supply interface</w:t>
            </w:r>
          </w:p>
        </w:tc>
        <w:tc>
          <w:tcPr>
            <w:tcW w:w="4861" w:type="dxa"/>
          </w:tcPr>
          <w:p>
            <w:pPr>
              <w:tabs>
                <w:tab w:val="left" w:pos="915"/>
              </w:tabs>
              <w:rPr>
                <w:color w:val="FF0000"/>
                <w:szCs w:val="21"/>
              </w:rPr>
            </w:pPr>
            <w:r>
              <w:rPr>
                <w:rFonts w:eastAsiaTheme="minorEastAsia"/>
                <w:color w:val="FF0000"/>
                <w:sz w:val="22"/>
              </w:rPr>
              <w:t>100-240V 50/60Hz</w:t>
            </w:r>
            <w:r>
              <w:rPr>
                <w:color w:val="FF0000"/>
                <w:szCs w:val="21"/>
              </w:rPr>
              <w:t xml:space="preserve"> AC input</w:t>
            </w:r>
          </w:p>
        </w:tc>
      </w:tr>
    </w:tbl>
    <w:p>
      <w:pPr>
        <w:pStyle w:val="3"/>
        <w:ind w:firstLine="0" w:firstLineChars="0"/>
        <w:rPr>
          <w:rFonts w:eastAsiaTheme="minorEastAsia"/>
          <w:b/>
          <w:i/>
          <w:color w:val="000000" w:themeColor="text1"/>
          <w:sz w:val="36"/>
          <w:szCs w:val="36"/>
          <w14:textFill>
            <w14:solidFill>
              <w14:schemeClr w14:val="tx1"/>
            </w14:solidFill>
          </w14:textFill>
        </w:rPr>
      </w:pPr>
    </w:p>
    <w:p>
      <w:pPr>
        <w:pStyle w:val="3"/>
        <w:ind w:firstLine="0" w:firstLineChars="0"/>
        <w:rPr>
          <w:rFonts w:eastAsiaTheme="minorEastAsia"/>
          <w:color w:val="000000" w:themeColor="text1"/>
          <w14:textFill>
            <w14:solidFill>
              <w14:schemeClr w14:val="tx1"/>
            </w14:solidFill>
          </w14:textFill>
        </w:rPr>
      </w:pPr>
    </w:p>
    <w:p>
      <w:pPr>
        <w:pStyle w:val="4"/>
        <w:numPr>
          <w:ilvl w:val="1"/>
          <w:numId w:val="6"/>
        </w:numPr>
        <w:rPr>
          <w:rFonts w:ascii="Times New Roman" w:hAnsi="Times New Roman"/>
          <w:color w:val="000000" w:themeColor="text1"/>
          <w14:textFill>
            <w14:solidFill>
              <w14:schemeClr w14:val="tx1"/>
            </w14:solidFill>
          </w14:textFill>
        </w:rPr>
      </w:pPr>
      <w:bookmarkStart w:id="61" w:name="_Toc26656"/>
      <w:bookmarkStart w:id="62" w:name="_Toc20651"/>
      <w:bookmarkStart w:id="63" w:name="_Toc88466461"/>
      <w:bookmarkStart w:id="64" w:name="_Toc2408"/>
      <w:r>
        <w:rPr>
          <w:rFonts w:ascii="Times New Roman" w:hAnsi="Times New Roman"/>
          <w:color w:val="000000" w:themeColor="text1"/>
          <w14:textFill>
            <w14:solidFill>
              <w14:schemeClr w14:val="tx1"/>
            </w14:solidFill>
          </w14:textFill>
        </w:rPr>
        <w:t>Product dimensions</w:t>
      </w:r>
      <w:bookmarkEnd w:id="61"/>
      <w:bookmarkEnd w:id="62"/>
      <w:bookmarkEnd w:id="63"/>
      <w:bookmarkEnd w:id="64"/>
      <w:r>
        <w:rPr>
          <w:rFonts w:ascii="Times New Roman" w:hAnsi="Times New Roman"/>
          <w:color w:val="000000" w:themeColor="text1"/>
          <w14:textFill>
            <w14:solidFill>
              <w14:schemeClr w14:val="tx1"/>
            </w14:solidFill>
          </w14:textFill>
        </w:rPr>
        <w:tab/>
      </w:r>
    </w:p>
    <w:p>
      <w:pPr>
        <w:pStyle w:val="3"/>
        <w:ind w:firstLine="480"/>
      </w:pPr>
      <w:r>
        <w:t>46</w:t>
      </w:r>
      <w:r>
        <w:rPr>
          <w:rFonts w:hint="eastAsia"/>
        </w:rPr>
        <w:t>L</w:t>
      </w:r>
      <w:r>
        <w:t>35</w:t>
      </w:r>
      <w:r>
        <w:rPr>
          <w:rFonts w:hint="eastAsia"/>
        </w:rPr>
        <w:t>B</w:t>
      </w:r>
      <w:r>
        <w:t>5</w:t>
      </w:r>
      <w:r>
        <w:rPr>
          <w:rFonts w:hint="eastAsia"/>
        </w:rPr>
        <w:t>U</w:t>
      </w:r>
    </w:p>
    <w:p>
      <w:pPr>
        <w:pStyle w:val="3"/>
        <w:ind w:firstLine="0" w:firstLineChars="0"/>
        <w:rPr>
          <w:rFonts w:eastAsiaTheme="minorEastAsia"/>
          <w:color w:val="000000" w:themeColor="text1"/>
          <w14:textFill>
            <w14:solidFill>
              <w14:schemeClr w14:val="tx1"/>
            </w14:solidFill>
          </w14:textFill>
        </w:rPr>
      </w:pPr>
      <w:r>
        <w:drawing>
          <wp:inline distT="0" distB="0" distL="0" distR="0">
            <wp:extent cx="5513705" cy="3226435"/>
            <wp:effectExtent l="0" t="0" r="1270" b="2540"/>
            <wp:docPr id="14" name="图片 1" descr="F:\客户\海信\海信4655vesa海外版\46寸改1.png46寸改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descr="F:\客户\海信\海信4655vesa海外版\46寸改1.png46寸改1"/>
                    <pic:cNvPicPr>
                      <a:picLocks noChangeAspect="1" noChangeArrowheads="1"/>
                    </pic:cNvPicPr>
                  </pic:nvPicPr>
                  <pic:blipFill>
                    <a:blip r:embed="rId21"/>
                    <a:srcRect/>
                    <a:stretch>
                      <a:fillRect/>
                    </a:stretch>
                  </pic:blipFill>
                  <pic:spPr>
                    <a:xfrm>
                      <a:off x="0" y="0"/>
                      <a:ext cx="5513705" cy="3226435"/>
                    </a:xfrm>
                    <a:prstGeom prst="rect">
                      <a:avLst/>
                    </a:prstGeom>
                    <a:noFill/>
                    <a:ln w="9525">
                      <a:noFill/>
                      <a:miter lim="800000"/>
                      <a:headEnd/>
                      <a:tailEnd/>
                    </a:ln>
                  </pic:spPr>
                </pic:pic>
              </a:graphicData>
            </a:graphic>
          </wp:inline>
        </w:drawing>
      </w:r>
    </w:p>
    <w:p>
      <w:pPr>
        <w:pStyle w:val="3"/>
        <w:ind w:firstLine="0" w:firstLineChars="0"/>
        <w:rPr>
          <w:rFonts w:eastAsiaTheme="minorEastAsia"/>
          <w:color w:val="000000" w:themeColor="text1"/>
          <w14:textFill>
            <w14:solidFill>
              <w14:schemeClr w14:val="tx1"/>
            </w14:solidFill>
          </w14:textFill>
        </w:rPr>
      </w:pPr>
    </w:p>
    <w:p>
      <w:pPr>
        <w:pStyle w:val="3"/>
        <w:ind w:firstLine="0" w:firstLineChars="0"/>
        <w:rPr>
          <w:rFonts w:eastAsiaTheme="minorEastAsia"/>
          <w:color w:val="000000" w:themeColor="text1"/>
          <w14:textFill>
            <w14:solidFill>
              <w14:schemeClr w14:val="tx1"/>
            </w14:solidFill>
          </w14:textFill>
        </w:rPr>
      </w:pPr>
      <w:r>
        <w:drawing>
          <wp:inline distT="0" distB="0" distL="0" distR="0">
            <wp:extent cx="5169535" cy="3278505"/>
            <wp:effectExtent l="0" t="0" r="2540" b="7620"/>
            <wp:docPr id="20" name="图片 1" descr="F:\客户\海信\海信4655vesa海外版\46寸改2.png46寸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 descr="F:\客户\海信\海信4655vesa海外版\46寸改2.png46寸改2"/>
                    <pic:cNvPicPr>
                      <a:picLocks noChangeAspect="1" noChangeArrowheads="1"/>
                    </pic:cNvPicPr>
                  </pic:nvPicPr>
                  <pic:blipFill>
                    <a:blip r:embed="rId22"/>
                    <a:srcRect/>
                    <a:stretch>
                      <a:fillRect/>
                    </a:stretch>
                  </pic:blipFill>
                  <pic:spPr>
                    <a:xfrm>
                      <a:off x="0" y="0"/>
                      <a:ext cx="5169535" cy="3278505"/>
                    </a:xfrm>
                    <a:prstGeom prst="rect">
                      <a:avLst/>
                    </a:prstGeom>
                    <a:noFill/>
                    <a:ln w="9525">
                      <a:noFill/>
                      <a:miter lim="800000"/>
                      <a:headEnd/>
                      <a:tailEnd/>
                    </a:ln>
                  </pic:spPr>
                </pic:pic>
              </a:graphicData>
            </a:graphic>
          </wp:inline>
        </w:drawing>
      </w:r>
    </w:p>
    <w:p>
      <w:pPr>
        <w:pStyle w:val="3"/>
        <w:ind w:firstLine="0" w:firstLineChars="0"/>
        <w:rPr>
          <w:b/>
          <w:sz w:val="32"/>
          <w:szCs w:val="32"/>
        </w:rPr>
      </w:pPr>
      <w:r>
        <w:t>55</w:t>
      </w:r>
      <w:r>
        <w:rPr>
          <w:rFonts w:hint="eastAsia"/>
        </w:rPr>
        <w:t>L</w:t>
      </w:r>
      <w:r>
        <w:t>35</w:t>
      </w:r>
      <w:r>
        <w:rPr>
          <w:rFonts w:hint="eastAsia"/>
        </w:rPr>
        <w:t>B</w:t>
      </w:r>
      <w:r>
        <w:t>5</w:t>
      </w:r>
      <w:r>
        <w:rPr>
          <w:rFonts w:hint="eastAsia"/>
        </w:rPr>
        <w:t>U</w:t>
      </w:r>
      <w:r>
        <w:rPr>
          <w:b/>
          <w:sz w:val="32"/>
          <w:szCs w:val="32"/>
        </w:rPr>
        <w:t xml:space="preserve"> </w:t>
      </w:r>
    </w:p>
    <w:p>
      <w:pPr>
        <w:pStyle w:val="3"/>
        <w:ind w:firstLine="0" w:firstLineChars="0"/>
        <w:rPr>
          <w:b/>
          <w:sz w:val="32"/>
          <w:szCs w:val="32"/>
        </w:rPr>
      </w:pPr>
    </w:p>
    <w:p>
      <w:pPr>
        <w:pStyle w:val="3"/>
        <w:ind w:firstLine="0" w:firstLineChars="0"/>
        <w:rPr>
          <w:rFonts w:eastAsiaTheme="minorEastAsia"/>
          <w:color w:val="000000" w:themeColor="text1"/>
          <w14:textFill>
            <w14:solidFill>
              <w14:schemeClr w14:val="tx1"/>
            </w14:solidFill>
          </w14:textFill>
        </w:rPr>
      </w:pPr>
      <w:r>
        <w:rPr>
          <w:b/>
          <w:sz w:val="32"/>
          <w:szCs w:val="32"/>
        </w:rPr>
        <w:drawing>
          <wp:inline distT="0" distB="0" distL="0" distR="0">
            <wp:extent cx="5682615" cy="3770630"/>
            <wp:effectExtent l="0" t="0" r="3810" b="1270"/>
            <wp:docPr id="28" name="图片 4" descr="F:\客户\海信\海信4655vesa海外版\55寸1.png55寸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4" descr="F:\客户\海信\海信4655vesa海外版\55寸1.png55寸1"/>
                    <pic:cNvPicPr>
                      <a:picLocks noChangeAspect="1" noChangeArrowheads="1"/>
                    </pic:cNvPicPr>
                  </pic:nvPicPr>
                  <pic:blipFill>
                    <a:blip r:embed="rId23"/>
                    <a:srcRect/>
                    <a:stretch>
                      <a:fillRect/>
                    </a:stretch>
                  </pic:blipFill>
                  <pic:spPr>
                    <a:xfrm>
                      <a:off x="0" y="0"/>
                      <a:ext cx="5682615" cy="3770630"/>
                    </a:xfrm>
                    <a:prstGeom prst="rect">
                      <a:avLst/>
                    </a:prstGeom>
                    <a:noFill/>
                    <a:ln w="9525">
                      <a:noFill/>
                      <a:miter lim="800000"/>
                      <a:headEnd/>
                      <a:tailEnd/>
                    </a:ln>
                  </pic:spPr>
                </pic:pic>
              </a:graphicData>
            </a:graphic>
          </wp:inline>
        </w:drawing>
      </w:r>
    </w:p>
    <w:p>
      <w:pPr>
        <w:pStyle w:val="3"/>
        <w:ind w:firstLine="0" w:firstLineChars="0"/>
        <w:rPr>
          <w:rFonts w:eastAsiaTheme="minorEastAsia"/>
          <w:color w:val="000000" w:themeColor="text1"/>
          <w14:textFill>
            <w14:solidFill>
              <w14:schemeClr w14:val="tx1"/>
            </w14:solidFill>
          </w14:textFill>
        </w:rPr>
      </w:pPr>
      <w:r>
        <w:drawing>
          <wp:inline distT="0" distB="0" distL="0" distR="0">
            <wp:extent cx="5922645" cy="3354705"/>
            <wp:effectExtent l="0" t="0" r="1905" b="7620"/>
            <wp:docPr id="31" name="图片 1" descr="F:\客户\海信\海信4655vesa海外版\55寸2.png55寸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descr="F:\客户\海信\海信4655vesa海外版\55寸2.png55寸2"/>
                    <pic:cNvPicPr>
                      <a:picLocks noChangeAspect="1" noChangeArrowheads="1"/>
                    </pic:cNvPicPr>
                  </pic:nvPicPr>
                  <pic:blipFill>
                    <a:blip r:embed="rId24"/>
                    <a:srcRect/>
                    <a:stretch>
                      <a:fillRect/>
                    </a:stretch>
                  </pic:blipFill>
                  <pic:spPr>
                    <a:xfrm>
                      <a:off x="0" y="0"/>
                      <a:ext cx="5922645" cy="3354705"/>
                    </a:xfrm>
                    <a:prstGeom prst="rect">
                      <a:avLst/>
                    </a:prstGeom>
                    <a:noFill/>
                    <a:ln w="9525">
                      <a:noFill/>
                      <a:miter lim="800000"/>
                      <a:headEnd/>
                      <a:tailEnd/>
                    </a:ln>
                  </pic:spPr>
                </pic:pic>
              </a:graphicData>
            </a:graphic>
          </wp:inline>
        </w:drawing>
      </w:r>
    </w:p>
    <w:p>
      <w:pPr>
        <w:pStyle w:val="2"/>
        <w:numPr>
          <w:ilvl w:val="0"/>
          <w:numId w:val="0"/>
        </w:numPr>
        <w:rPr>
          <w:rFonts w:eastAsiaTheme="minorEastAsia"/>
          <w:color w:val="000000" w:themeColor="text1"/>
          <w14:textFill>
            <w14:solidFill>
              <w14:schemeClr w14:val="tx1"/>
            </w14:solidFill>
          </w14:textFill>
        </w:rPr>
      </w:pPr>
      <w:bookmarkStart w:id="65" w:name="_Toc26008"/>
      <w:bookmarkStart w:id="66" w:name="_Toc88466462"/>
      <w:bookmarkStart w:id="67" w:name="_Toc10414"/>
      <w:bookmarkStart w:id="68" w:name="_Toc27636"/>
      <w:r>
        <w:rPr>
          <w:rFonts w:eastAsia="新宋体"/>
          <w:color w:val="000000" w:themeColor="text1"/>
          <w:kern w:val="0"/>
          <w14:textFill>
            <w14:solidFill>
              <w14:schemeClr w14:val="tx1"/>
            </w14:solidFill>
          </w14:textFill>
        </w:rPr>
        <w:t>Chapter 4 The Control Software</w:t>
      </w:r>
      <w:bookmarkEnd w:id="65"/>
      <w:bookmarkEnd w:id="66"/>
      <w:bookmarkEnd w:id="67"/>
      <w:bookmarkEnd w:id="68"/>
    </w:p>
    <w:p>
      <w:pPr>
        <w:autoSpaceDE w:val="0"/>
        <w:autoSpaceDN w:val="0"/>
        <w:adjustRightInd w:val="0"/>
        <w:spacing w:line="360" w:lineRule="auto"/>
        <w:jc w:val="left"/>
        <w:rPr>
          <w:b/>
          <w:color w:val="000000" w:themeColor="text1"/>
          <w:kern w:val="0"/>
          <w:sz w:val="36"/>
          <w:szCs w:val="36"/>
          <w14:textFill>
            <w14:solidFill>
              <w14:schemeClr w14:val="tx1"/>
            </w14:solidFill>
          </w14:textFill>
        </w:rPr>
      </w:pPr>
      <w:r>
        <w:rPr>
          <w:b/>
          <w:color w:val="000000" w:themeColor="text1"/>
          <w:kern w:val="0"/>
          <w:sz w:val="36"/>
          <w:szCs w:val="36"/>
          <w14:textFill>
            <w14:solidFill>
              <w14:schemeClr w14:val="tx1"/>
            </w14:solidFill>
          </w14:textFill>
        </w:rPr>
        <w:t>PC control software installation and Application</w:t>
      </w:r>
    </w:p>
    <w:p>
      <w:pPr>
        <w:autoSpaceDE w:val="0"/>
        <w:autoSpaceDN w:val="0"/>
        <w:adjustRightInd w:val="0"/>
        <w:spacing w:line="360" w:lineRule="auto"/>
        <w:jc w:val="left"/>
        <w:rPr>
          <w:rFonts w:hint="default" w:eastAsia="宋体"/>
          <w:color w:val="000000" w:themeColor="text1"/>
          <w:kern w:val="0"/>
          <w:sz w:val="32"/>
          <w:szCs w:val="32"/>
          <w:lang w:val="en-US" w:eastAsia="zh-CN"/>
          <w14:textFill>
            <w14:solidFill>
              <w14:schemeClr w14:val="tx1"/>
            </w14:solidFill>
          </w14:textFill>
        </w:rPr>
      </w:pPr>
      <w:bookmarkStart w:id="69" w:name="OLE_LINK336"/>
      <w:r>
        <w:rPr>
          <w:b/>
          <w:bCs/>
          <w:color w:val="000000" w:themeColor="text1"/>
          <w:kern w:val="0"/>
          <w:sz w:val="32"/>
          <w:szCs w:val="32"/>
          <w14:textFill>
            <w14:solidFill>
              <w14:schemeClr w14:val="tx1"/>
            </w14:solidFill>
          </w14:textFill>
        </w:rPr>
        <w:t>The system running environment</w:t>
      </w:r>
      <w:bookmarkEnd w:id="69"/>
      <w:r>
        <w:rPr>
          <w:b/>
          <w:bCs/>
          <w:color w:val="000000" w:themeColor="text1"/>
          <w:kern w:val="0"/>
          <w:sz w:val="32"/>
          <w:szCs w:val="32"/>
          <w14:textFill>
            <w14:solidFill>
              <w14:schemeClr w14:val="tx1"/>
            </w14:solidFill>
          </w14:textFill>
        </w:rPr>
        <w:t>：</w:t>
      </w:r>
      <w:bookmarkStart w:id="70" w:name="OLE_LINK162"/>
      <w:r>
        <w:rPr>
          <w:color w:val="000000" w:themeColor="text1"/>
          <w:kern w:val="0"/>
          <w:sz w:val="32"/>
          <w:szCs w:val="32"/>
          <w14:textFill>
            <w14:solidFill>
              <w14:schemeClr w14:val="tx1"/>
            </w14:solidFill>
          </w14:textFill>
        </w:rPr>
        <w:t>English or Chinese operating system</w:t>
      </w:r>
      <w:bookmarkEnd w:id="70"/>
      <w:r>
        <w:rPr>
          <w:color w:val="000000" w:themeColor="text1"/>
          <w:kern w:val="0"/>
          <w:sz w:val="32"/>
          <w:szCs w:val="32"/>
          <w14:textFill>
            <w14:solidFill>
              <w14:schemeClr w14:val="tx1"/>
            </w14:solidFill>
          </w14:textFill>
        </w:rPr>
        <w:t xml:space="preserve"> of Windows98/2000/NT/XP/WIN7</w:t>
      </w:r>
      <w:r>
        <w:rPr>
          <w:rFonts w:hint="eastAsia"/>
          <w:color w:val="000000" w:themeColor="text1"/>
          <w:kern w:val="0"/>
          <w:sz w:val="32"/>
          <w:szCs w:val="32"/>
          <w:lang w:val="en-US" w:eastAsia="zh-CN"/>
          <w14:textFill>
            <w14:solidFill>
              <w14:schemeClr w14:val="tx1"/>
            </w14:solidFill>
          </w14:textFill>
        </w:rPr>
        <w:t>/</w:t>
      </w:r>
      <w:r>
        <w:rPr>
          <w:rFonts w:hint="eastAsia"/>
          <w:color w:val="FF0000"/>
          <w:kern w:val="0"/>
          <w:sz w:val="32"/>
          <w:szCs w:val="32"/>
          <w:lang w:val="en-US" w:eastAsia="zh-CN"/>
        </w:rPr>
        <w:t>WIN10</w:t>
      </w:r>
    </w:p>
    <w:p>
      <w:pPr>
        <w:autoSpaceDE w:val="0"/>
        <w:autoSpaceDN w:val="0"/>
        <w:adjustRightInd w:val="0"/>
        <w:spacing w:line="360" w:lineRule="auto"/>
        <w:jc w:val="left"/>
        <w:rPr>
          <w:color w:val="000000" w:themeColor="text1"/>
          <w:kern w:val="0"/>
          <w:sz w:val="32"/>
          <w:szCs w:val="32"/>
          <w14:textFill>
            <w14:solidFill>
              <w14:schemeClr w14:val="tx1"/>
            </w14:solidFill>
          </w14:textFill>
        </w:rPr>
      </w:pPr>
      <w:bookmarkStart w:id="71" w:name="OLE_LINK337"/>
      <w:bookmarkStart w:id="72" w:name="OLE_LINK340"/>
      <w:bookmarkStart w:id="73" w:name="OLE_LINK339"/>
      <w:r>
        <w:rPr>
          <w:b/>
          <w:color w:val="000000" w:themeColor="text1"/>
          <w:kern w:val="0"/>
          <w:sz w:val="32"/>
          <w:szCs w:val="32"/>
          <w14:textFill>
            <w14:solidFill>
              <w14:schemeClr w14:val="tx1"/>
            </w14:solidFill>
          </w14:textFill>
        </w:rPr>
        <w:t>The minimum configuration of CPU</w:t>
      </w:r>
      <w:bookmarkEnd w:id="71"/>
      <w:bookmarkStart w:id="74" w:name="OLE_LINK338"/>
      <w:r>
        <w:rPr>
          <w:b/>
          <w:color w:val="000000" w:themeColor="text1"/>
          <w:kern w:val="0"/>
          <w:sz w:val="32"/>
          <w:szCs w:val="32"/>
          <w14:textFill>
            <w14:solidFill>
              <w14:schemeClr w14:val="tx1"/>
            </w14:solidFill>
          </w14:textFill>
        </w:rPr>
        <w:t>：</w:t>
      </w:r>
      <w:bookmarkEnd w:id="72"/>
      <w:bookmarkEnd w:id="73"/>
      <w:bookmarkEnd w:id="74"/>
      <w:bookmarkStart w:id="75" w:name="OLE_LINK164"/>
      <w:r>
        <w:rPr>
          <w:color w:val="000000" w:themeColor="text1"/>
          <w:kern w:val="0"/>
          <w:sz w:val="32"/>
          <w:szCs w:val="32"/>
          <w14:textFill>
            <w14:solidFill>
              <w14:schemeClr w14:val="tx1"/>
            </w14:solidFill>
          </w14:textFill>
        </w:rPr>
        <w:t>Dual core 2.0GHz</w:t>
      </w:r>
      <w:bookmarkEnd w:id="75"/>
      <w:r>
        <w:rPr>
          <w:color w:val="000000" w:themeColor="text1"/>
          <w:kern w:val="0"/>
          <w:sz w:val="32"/>
          <w:szCs w:val="32"/>
          <w14:textFill>
            <w14:solidFill>
              <w14:schemeClr w14:val="tx1"/>
            </w14:solidFill>
          </w14:textFill>
        </w:rPr>
        <w:t xml:space="preserve"> and above</w:t>
      </w:r>
    </w:p>
    <w:p>
      <w:pPr>
        <w:autoSpaceDE w:val="0"/>
        <w:autoSpaceDN w:val="0"/>
        <w:adjustRightInd w:val="0"/>
        <w:spacing w:line="360" w:lineRule="auto"/>
        <w:jc w:val="left"/>
        <w:rPr>
          <w:color w:val="000000" w:themeColor="text1"/>
          <w:kern w:val="0"/>
          <w:sz w:val="32"/>
          <w:szCs w:val="32"/>
          <w14:textFill>
            <w14:solidFill>
              <w14:schemeClr w14:val="tx1"/>
            </w14:solidFill>
          </w14:textFill>
        </w:rPr>
      </w:pPr>
      <w:r>
        <w:rPr>
          <w:b/>
          <w:color w:val="000000" w:themeColor="text1"/>
          <w:kern w:val="0"/>
          <w:sz w:val="32"/>
          <w:szCs w:val="32"/>
          <w14:textFill>
            <w14:solidFill>
              <w14:schemeClr w14:val="tx1"/>
            </w14:solidFill>
          </w14:textFill>
        </w:rPr>
        <w:t>Memory：</w:t>
      </w:r>
      <w:r>
        <w:rPr>
          <w:color w:val="000000" w:themeColor="text1"/>
          <w:kern w:val="0"/>
          <w:sz w:val="32"/>
          <w:szCs w:val="32"/>
          <w14:textFill>
            <w14:solidFill>
              <w14:schemeClr w14:val="tx1"/>
            </w14:solidFill>
          </w14:textFill>
        </w:rPr>
        <w:t>1GB</w:t>
      </w:r>
    </w:p>
    <w:p>
      <w:pPr>
        <w:autoSpaceDE w:val="0"/>
        <w:autoSpaceDN w:val="0"/>
        <w:adjustRightInd w:val="0"/>
        <w:spacing w:line="360" w:lineRule="auto"/>
        <w:rPr>
          <w:color w:val="000000" w:themeColor="text1"/>
          <w:kern w:val="0"/>
          <w:sz w:val="32"/>
          <w:szCs w:val="32"/>
          <w14:textFill>
            <w14:solidFill>
              <w14:schemeClr w14:val="tx1"/>
            </w14:solidFill>
          </w14:textFill>
        </w:rPr>
      </w:pPr>
      <w:bookmarkStart w:id="76" w:name="OLE_LINK166"/>
      <w:r>
        <w:rPr>
          <w:b/>
          <w:color w:val="000000" w:themeColor="text1"/>
          <w:kern w:val="0"/>
          <w:sz w:val="32"/>
          <w:szCs w:val="32"/>
          <w14:textFill>
            <w14:solidFill>
              <w14:schemeClr w14:val="tx1"/>
            </w14:solidFill>
          </w14:textFill>
        </w:rPr>
        <w:t xml:space="preserve">Display card: </w:t>
      </w:r>
      <w:r>
        <w:rPr>
          <w:color w:val="000000" w:themeColor="text1"/>
          <w:kern w:val="0"/>
          <w:sz w:val="32"/>
          <w:szCs w:val="32"/>
          <w14:textFill>
            <w14:solidFill>
              <w14:schemeClr w14:val="tx1"/>
            </w14:solidFill>
          </w14:textFill>
        </w:rPr>
        <w:t>Standard VGA, 256 color display mode and above</w:t>
      </w:r>
    </w:p>
    <w:bookmarkEnd w:id="76"/>
    <w:p>
      <w:pPr>
        <w:autoSpaceDE w:val="0"/>
        <w:autoSpaceDN w:val="0"/>
        <w:adjustRightInd w:val="0"/>
        <w:spacing w:line="360" w:lineRule="auto"/>
        <w:jc w:val="left"/>
        <w:rPr>
          <w:color w:val="000000" w:themeColor="text1"/>
          <w:kern w:val="0"/>
          <w:sz w:val="32"/>
          <w:szCs w:val="32"/>
          <w14:textFill>
            <w14:solidFill>
              <w14:schemeClr w14:val="tx1"/>
            </w14:solidFill>
          </w14:textFill>
        </w:rPr>
      </w:pPr>
      <w:r>
        <w:rPr>
          <w:b/>
          <w:color w:val="000000" w:themeColor="text1"/>
          <w:kern w:val="0"/>
          <w:sz w:val="32"/>
          <w:szCs w:val="32"/>
          <w14:textFill>
            <w14:solidFill>
              <w14:schemeClr w14:val="tx1"/>
            </w14:solidFill>
          </w14:textFill>
        </w:rPr>
        <w:t>Hard disk:</w:t>
      </w:r>
      <w:r>
        <w:rPr>
          <w:color w:val="000000" w:themeColor="text1"/>
          <w:kern w:val="0"/>
          <w:sz w:val="32"/>
          <w:szCs w:val="32"/>
          <w14:textFill>
            <w14:solidFill>
              <w14:schemeClr w14:val="tx1"/>
            </w14:solidFill>
          </w14:textFill>
        </w:rPr>
        <w:t xml:space="preserve"> A typical installation 10M</w:t>
      </w:r>
    </w:p>
    <w:p>
      <w:pPr>
        <w:autoSpaceDE w:val="0"/>
        <w:autoSpaceDN w:val="0"/>
        <w:adjustRightInd w:val="0"/>
        <w:spacing w:line="360" w:lineRule="auto"/>
        <w:rPr>
          <w:color w:val="000000" w:themeColor="text1"/>
          <w:kern w:val="0"/>
          <w:sz w:val="32"/>
          <w:szCs w:val="32"/>
          <w14:textFill>
            <w14:solidFill>
              <w14:schemeClr w14:val="tx1"/>
            </w14:solidFill>
          </w14:textFill>
        </w:rPr>
      </w:pPr>
      <w:bookmarkStart w:id="77" w:name="OLE_LINK168"/>
      <w:r>
        <w:rPr>
          <w:b/>
          <w:color w:val="000000" w:themeColor="text1"/>
          <w:kern w:val="0"/>
          <w:sz w:val="32"/>
          <w:szCs w:val="32"/>
          <w14:textFill>
            <w14:solidFill>
              <w14:schemeClr w14:val="tx1"/>
            </w14:solidFill>
          </w14:textFill>
        </w:rPr>
        <w:t>The serial communication interface:</w:t>
      </w:r>
      <w:r>
        <w:rPr>
          <w:color w:val="000000" w:themeColor="text1"/>
          <w:kern w:val="0"/>
          <w:sz w:val="32"/>
          <w:szCs w:val="32"/>
          <w14:textFill>
            <w14:solidFill>
              <w14:schemeClr w14:val="tx1"/>
            </w14:solidFill>
          </w14:textFill>
        </w:rPr>
        <w:t xml:space="preserve"> Standard RS232 communication interface or its compatible model</w:t>
      </w:r>
      <w:bookmarkEnd w:id="77"/>
    </w:p>
    <w:p>
      <w:pPr>
        <w:autoSpaceDE w:val="0"/>
        <w:autoSpaceDN w:val="0"/>
        <w:adjustRightInd w:val="0"/>
        <w:spacing w:line="360" w:lineRule="auto"/>
        <w:jc w:val="left"/>
        <w:rPr>
          <w:color w:val="000000" w:themeColor="text1"/>
          <w:kern w:val="0"/>
          <w:sz w:val="32"/>
          <w:szCs w:val="32"/>
          <w14:textFill>
            <w14:solidFill>
              <w14:schemeClr w14:val="tx1"/>
            </w14:solidFill>
          </w14:textFill>
        </w:rPr>
      </w:pPr>
      <w:r>
        <w:rPr>
          <w:b/>
          <w:color w:val="000000" w:themeColor="text1"/>
          <w:kern w:val="0"/>
          <w:sz w:val="32"/>
          <w:szCs w:val="32"/>
          <w14:textFill>
            <w14:solidFill>
              <w14:schemeClr w14:val="tx1"/>
            </w14:solidFill>
          </w14:textFill>
        </w:rPr>
        <w:t xml:space="preserve">Other equipment: </w:t>
      </w:r>
      <w:r>
        <w:rPr>
          <w:color w:val="000000" w:themeColor="text1"/>
          <w:kern w:val="0"/>
          <w:sz w:val="32"/>
          <w:szCs w:val="32"/>
          <w14:textFill>
            <w14:solidFill>
              <w14:schemeClr w14:val="tx1"/>
            </w14:solidFill>
          </w14:textFill>
        </w:rPr>
        <w:t>mouse</w:t>
      </w:r>
    </w:p>
    <w:p>
      <w:pPr>
        <w:autoSpaceDE w:val="0"/>
        <w:autoSpaceDN w:val="0"/>
        <w:adjustRightInd w:val="0"/>
        <w:spacing w:line="360" w:lineRule="auto"/>
        <w:jc w:val="left"/>
        <w:rPr>
          <w:color w:val="000000" w:themeColor="text1"/>
          <w:kern w:val="0"/>
          <w:sz w:val="24"/>
          <w14:textFill>
            <w14:solidFill>
              <w14:schemeClr w14:val="tx1"/>
            </w14:solidFill>
          </w14:textFill>
        </w:rPr>
      </w:pPr>
    </w:p>
    <w:p>
      <w:pPr>
        <w:rPr>
          <w:b/>
          <w:color w:val="000000" w:themeColor="text1"/>
          <w:kern w:val="0"/>
          <w:sz w:val="36"/>
          <w:szCs w:val="36"/>
          <w14:textFill>
            <w14:solidFill>
              <w14:schemeClr w14:val="tx1"/>
            </w14:solidFill>
          </w14:textFill>
        </w:rPr>
      </w:pPr>
      <w:r>
        <w:rPr>
          <w:b/>
          <w:color w:val="000000" w:themeColor="text1"/>
          <w:kern w:val="0"/>
          <w:sz w:val="36"/>
          <w:szCs w:val="36"/>
          <w14:textFill>
            <w14:solidFill>
              <w14:schemeClr w14:val="tx1"/>
            </w14:solidFill>
          </w14:textFill>
        </w:rPr>
        <w:t>Starting the system</w:t>
      </w:r>
    </w:p>
    <w:p>
      <w:pPr>
        <w:ind w:firstLine="640" w:firstLineChars="200"/>
        <w:rPr>
          <w:color w:val="000000" w:themeColor="text1"/>
          <w:kern w:val="0"/>
          <w:sz w:val="32"/>
          <w:szCs w:val="32"/>
          <w14:textFill>
            <w14:solidFill>
              <w14:schemeClr w14:val="tx1"/>
            </w14:solidFill>
          </w14:textFill>
        </w:rPr>
      </w:pPr>
      <w:r>
        <w:rPr>
          <w:color w:val="000000" w:themeColor="text1"/>
          <w:kern w:val="0"/>
          <w:sz w:val="32"/>
          <w:szCs w:val="32"/>
          <w14:textFill>
            <w14:solidFill>
              <w14:schemeClr w14:val="tx1"/>
            </w14:solidFill>
          </w14:textFill>
        </w:rPr>
        <w:t>Before running the system, ensure the following normal connection:</w:t>
      </w:r>
    </w:p>
    <w:p>
      <w:pPr>
        <w:numPr>
          <w:ilvl w:val="0"/>
          <w:numId w:val="7"/>
        </w:numPr>
        <w:rPr>
          <w:color w:val="000000" w:themeColor="text1"/>
          <w:kern w:val="0"/>
          <w:sz w:val="32"/>
          <w:szCs w:val="32"/>
          <w14:textFill>
            <w14:solidFill>
              <w14:schemeClr w14:val="tx1"/>
            </w14:solidFill>
          </w14:textFill>
        </w:rPr>
      </w:pPr>
      <w:r>
        <w:rPr>
          <w:color w:val="000000" w:themeColor="text1"/>
          <w:kern w:val="0"/>
          <w:sz w:val="32"/>
          <w:szCs w:val="32"/>
          <w14:textFill>
            <w14:solidFill>
              <w14:schemeClr w14:val="tx1"/>
            </w14:solidFill>
          </w14:textFill>
        </w:rPr>
        <w:t>The RS232 line of the computer for the software is properly connected to the controller.</w:t>
      </w:r>
    </w:p>
    <w:p>
      <w:pPr>
        <w:numPr>
          <w:ilvl w:val="0"/>
          <w:numId w:val="7"/>
        </w:numPr>
        <w:rPr>
          <w:color w:val="000000" w:themeColor="text1"/>
          <w:kern w:val="0"/>
          <w:sz w:val="32"/>
          <w:szCs w:val="32"/>
          <w14:textFill>
            <w14:solidFill>
              <w14:schemeClr w14:val="tx1"/>
            </w14:solidFill>
          </w14:textFill>
        </w:rPr>
      </w:pPr>
      <w:r>
        <w:rPr>
          <w:color w:val="000000" w:themeColor="text1"/>
          <w:kern w:val="0"/>
          <w:sz w:val="32"/>
          <w:szCs w:val="32"/>
          <w14:textFill>
            <w14:solidFill>
              <w14:schemeClr w14:val="tx1"/>
            </w14:solidFill>
          </w14:textFill>
        </w:rPr>
        <w:t>Both the relevant signal lines of the controller and power line are connected correctly.</w:t>
      </w:r>
    </w:p>
    <w:p>
      <w:pPr>
        <w:rPr>
          <w:color w:val="000000" w:themeColor="text1"/>
          <w:kern w:val="0"/>
          <w:sz w:val="32"/>
          <w:szCs w:val="32"/>
          <w14:textFill>
            <w14:solidFill>
              <w14:schemeClr w14:val="tx1"/>
            </w14:solidFill>
          </w14:textFill>
        </w:rPr>
      </w:pPr>
    </w:p>
    <w:p>
      <w:pPr>
        <w:rPr>
          <w:b/>
          <w:color w:val="000000" w:themeColor="text1"/>
          <w:kern w:val="0"/>
          <w:sz w:val="36"/>
          <w:szCs w:val="36"/>
          <w14:textFill>
            <w14:solidFill>
              <w14:schemeClr w14:val="tx1"/>
            </w14:solidFill>
          </w14:textFill>
        </w:rPr>
      </w:pPr>
      <w:r>
        <w:rPr>
          <w:b/>
          <w:color w:val="000000" w:themeColor="text1"/>
          <w:kern w:val="0"/>
          <w:sz w:val="36"/>
          <w:szCs w:val="36"/>
          <w14:textFill>
            <w14:solidFill>
              <w14:schemeClr w14:val="tx1"/>
            </w14:solidFill>
          </w14:textFill>
        </w:rPr>
        <w:t>System operation procedure:</w:t>
      </w:r>
    </w:p>
    <w:p>
      <w:pPr>
        <w:numPr>
          <w:ilvl w:val="0"/>
          <w:numId w:val="8"/>
        </w:numPr>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open the power supply of the controller, the indicator light will light up.</w:t>
      </w:r>
    </w:p>
    <w:p>
      <w:pPr>
        <w:ind w:firstLine="320" w:firstLineChars="100"/>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 xml:space="preserve">Green </w:t>
      </w:r>
      <w:bookmarkStart w:id="78" w:name="OLE_LINK182"/>
      <w:r>
        <w:rPr>
          <w:bCs/>
          <w:color w:val="000000" w:themeColor="text1"/>
          <w:kern w:val="0"/>
          <w:sz w:val="32"/>
          <w:szCs w:val="32"/>
          <w14:textFill>
            <w14:solidFill>
              <w14:schemeClr w14:val="tx1"/>
            </w14:solidFill>
          </w14:textFill>
        </w:rPr>
        <w:t>stands for a</w:t>
      </w:r>
      <w:bookmarkEnd w:id="78"/>
      <w:r>
        <w:rPr>
          <w:bCs/>
          <w:color w:val="000000" w:themeColor="text1"/>
          <w:kern w:val="0"/>
          <w:sz w:val="32"/>
          <w:szCs w:val="32"/>
          <w14:textFill>
            <w14:solidFill>
              <w14:schemeClr w14:val="tx1"/>
            </w14:solidFill>
          </w14:textFill>
        </w:rPr>
        <w:t xml:space="preserve"> startup state; orange stands for a standby state.</w:t>
      </w:r>
    </w:p>
    <w:p>
      <w:pPr>
        <w:numPr>
          <w:ilvl w:val="0"/>
          <w:numId w:val="8"/>
        </w:numPr>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operate of the software</w:t>
      </w:r>
    </w:p>
    <w:p>
      <w:pPr>
        <w:ind w:firstLine="640" w:firstLineChars="200"/>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Extract the splicing control software.RAR, you can get the following files: userlogo, automatically adjust the picture VGA, serial debugging, LCDWall.exe, LcdWall.exe.</w:t>
      </w:r>
      <w:bookmarkStart w:id="79" w:name="OLE_LINK341"/>
      <w:bookmarkEnd w:id="79"/>
      <w:r>
        <w:rPr>
          <w:bCs/>
          <w:color w:val="000000" w:themeColor="text1"/>
          <w:kern w:val="0"/>
          <w:sz w:val="32"/>
          <w:szCs w:val="32"/>
          <w14:textFill>
            <w14:solidFill>
              <w14:schemeClr w14:val="tx1"/>
            </w14:solidFill>
          </w14:textFill>
        </w:rPr>
        <w:t xml:space="preserve">manifest, MWS_Cfg.ini. </w:t>
      </w:r>
      <w:bookmarkStart w:id="80" w:name="OLE_LINK342"/>
      <w:r>
        <w:rPr>
          <w:bCs/>
          <w:color w:val="000000" w:themeColor="text1"/>
          <w:kern w:val="0"/>
          <w:sz w:val="32"/>
          <w:szCs w:val="32"/>
          <w14:textFill>
            <w14:solidFill>
              <w14:schemeClr w14:val="tx1"/>
            </w14:solidFill>
          </w14:textFill>
        </w:rPr>
        <w:t>The control software is a</w:t>
      </w:r>
      <w:bookmarkEnd w:id="80"/>
      <w:r>
        <w:rPr>
          <w:bCs/>
          <w:color w:val="000000" w:themeColor="text1"/>
          <w:kern w:val="0"/>
          <w:sz w:val="32"/>
          <w:szCs w:val="32"/>
          <w14:textFill>
            <w14:solidFill>
              <w14:schemeClr w14:val="tx1"/>
            </w14:solidFill>
          </w14:textFill>
        </w:rPr>
        <w:t xml:space="preserve"> green version, no need to be installed. Run the Lcdwall.Exe, and then it appears as shown in Fig. 1. (Note: all the operations must be open in the serial port)</w:t>
      </w:r>
    </w:p>
    <w:p>
      <w:pPr>
        <w:widowControl/>
        <w:jc w:val="left"/>
        <w:rPr>
          <w:color w:val="000000" w:themeColor="text1"/>
          <w:kern w:val="0"/>
          <w:sz w:val="24"/>
          <w14:textFill>
            <w14:solidFill>
              <w14:schemeClr w14:val="tx1"/>
            </w14:solidFill>
          </w14:textFill>
        </w:rPr>
      </w:pPr>
      <w:r>
        <w:rPr>
          <w:color w:val="000000" w:themeColor="text1"/>
          <w14:textFill>
            <w14:solidFill>
              <w14:schemeClr w14:val="tx1"/>
            </w14:solidFill>
          </w14:textFill>
        </w:rPr>
        <w:drawing>
          <wp:inline distT="0" distB="0" distL="114300" distR="114300">
            <wp:extent cx="5295265" cy="2889885"/>
            <wp:effectExtent l="0" t="0" r="635" b="5715"/>
            <wp:docPr id="3" name="图片 1" descr="C:\Users\Administrator\Pictures\盛显5820v3.0\拼控1.png拼控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C:\Users\Administrator\Pictures\盛显5820v3.0\拼控1.png拼控1"/>
                    <pic:cNvPicPr>
                      <a:picLocks noChangeAspect="1"/>
                    </pic:cNvPicPr>
                  </pic:nvPicPr>
                  <pic:blipFill>
                    <a:blip r:embed="rId25"/>
                    <a:srcRect/>
                    <a:stretch>
                      <a:fillRect/>
                    </a:stretch>
                  </pic:blipFill>
                  <pic:spPr>
                    <a:xfrm>
                      <a:off x="0" y="0"/>
                      <a:ext cx="5295265" cy="2889885"/>
                    </a:xfrm>
                    <a:prstGeom prst="rect">
                      <a:avLst/>
                    </a:prstGeom>
                    <a:noFill/>
                    <a:ln w="9525">
                      <a:noFill/>
                    </a:ln>
                  </pic:spPr>
                </pic:pic>
              </a:graphicData>
            </a:graphic>
          </wp:inline>
        </w:drawing>
      </w:r>
    </w:p>
    <w:p>
      <w:pPr>
        <w:ind w:left="5430" w:hanging="5430" w:hangingChars="1697"/>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 xml:space="preserve">                   Fig. 1</w:t>
      </w:r>
    </w:p>
    <w:p>
      <w:pPr>
        <w:rPr>
          <w:bCs/>
          <w:color w:val="000000" w:themeColor="text1"/>
          <w:kern w:val="0"/>
          <w:sz w:val="32"/>
          <w:szCs w:val="32"/>
          <w14:textFill>
            <w14:solidFill>
              <w14:schemeClr w14:val="tx1"/>
            </w14:solidFill>
          </w14:textFill>
        </w:rPr>
      </w:pPr>
      <w:bookmarkStart w:id="81" w:name="OLE_LINK183"/>
      <w:r>
        <w:rPr>
          <w:bCs/>
          <w:color w:val="000000" w:themeColor="text1"/>
          <w:kern w:val="0"/>
          <w:sz w:val="32"/>
          <w:szCs w:val="32"/>
          <w14:textFill>
            <w14:solidFill>
              <w14:schemeClr w14:val="tx1"/>
            </w14:solidFill>
          </w14:textFill>
        </w:rPr>
        <w:t xml:space="preserve">Note: The contents of interface may differ from the example shown above with the different version of the software; you may consult </w:t>
      </w:r>
      <w:bookmarkStart w:id="82" w:name="OLE_LINK343"/>
      <w:r>
        <w:rPr>
          <w:bCs/>
          <w:color w:val="000000" w:themeColor="text1"/>
          <w:kern w:val="0"/>
          <w:sz w:val="32"/>
          <w:szCs w:val="32"/>
          <w14:textFill>
            <w14:solidFill>
              <w14:schemeClr w14:val="tx1"/>
            </w14:solidFill>
          </w14:textFill>
        </w:rPr>
        <w:t>ou</w:t>
      </w:r>
      <w:bookmarkEnd w:id="82"/>
      <w:r>
        <w:rPr>
          <w:bCs/>
          <w:color w:val="000000" w:themeColor="text1"/>
          <w:kern w:val="0"/>
          <w:sz w:val="32"/>
          <w:szCs w:val="32"/>
          <w14:textFill>
            <w14:solidFill>
              <w14:schemeClr w14:val="tx1"/>
            </w14:solidFill>
          </w14:textFill>
        </w:rPr>
        <w:t>r relevant customer service staff.</w:t>
      </w:r>
    </w:p>
    <w:p>
      <w:pPr>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The function description of the operation interface is shown in Fig. 1:</w:t>
      </w:r>
    </w:p>
    <w:p>
      <w:pPr>
        <w:rPr>
          <w:bCs/>
          <w:color w:val="000000" w:themeColor="text1"/>
          <w:kern w:val="0"/>
          <w:sz w:val="32"/>
          <w:szCs w:val="32"/>
          <w14:textFill>
            <w14:solidFill>
              <w14:schemeClr w14:val="tx1"/>
            </w14:solidFill>
          </w14:textFill>
        </w:rPr>
      </w:pPr>
      <w:r>
        <w:rPr>
          <w:b/>
          <w:bCs/>
          <w:color w:val="000000" w:themeColor="text1"/>
          <w:kern w:val="0"/>
          <w:sz w:val="32"/>
          <w:szCs w:val="32"/>
          <w14:textFill>
            <w14:solidFill>
              <w14:schemeClr w14:val="tx1"/>
            </w14:solidFill>
          </w14:textFill>
        </w:rPr>
        <w:t>Operation zone:</w:t>
      </w:r>
      <w:r>
        <w:rPr>
          <w:bCs/>
          <w:color w:val="000000" w:themeColor="text1"/>
          <w:kern w:val="0"/>
          <w:sz w:val="32"/>
          <w:szCs w:val="32"/>
          <w14:textFill>
            <w14:solidFill>
              <w14:schemeClr w14:val="tx1"/>
            </w14:solidFill>
          </w14:textFill>
        </w:rPr>
        <w:t xml:space="preserve"> each grid element represents the corresponding controlled screen, you can select the corresponding controlled unit through the keyboard or the mouse clicking or dragging.</w:t>
      </w:r>
    </w:p>
    <w:bookmarkEnd w:id="81"/>
    <w:p>
      <w:pPr>
        <w:rPr>
          <w:b/>
          <w:bCs/>
          <w:color w:val="000000" w:themeColor="text1"/>
          <w:kern w:val="0"/>
          <w:sz w:val="32"/>
          <w:szCs w:val="32"/>
          <w14:textFill>
            <w14:solidFill>
              <w14:schemeClr w14:val="tx1"/>
            </w14:solidFill>
          </w14:textFill>
        </w:rPr>
      </w:pPr>
      <w:r>
        <w:rPr>
          <w:b/>
          <w:bCs/>
          <w:color w:val="000000" w:themeColor="text1"/>
          <w:kern w:val="0"/>
          <w:sz w:val="32"/>
          <w:szCs w:val="32"/>
          <w14:textFill>
            <w14:solidFill>
              <w14:schemeClr w14:val="tx1"/>
            </w14:solidFill>
          </w14:textFill>
        </w:rPr>
        <w:t xml:space="preserve">Function zone: </w:t>
      </w:r>
      <w:r>
        <w:rPr>
          <w:bCs/>
          <w:color w:val="000000" w:themeColor="text1"/>
          <w:kern w:val="0"/>
          <w:sz w:val="32"/>
          <w:szCs w:val="32"/>
          <w14:textFill>
            <w14:solidFill>
              <w14:schemeClr w14:val="tx1"/>
            </w14:solidFill>
          </w14:textFill>
        </w:rPr>
        <w:t>contain</w:t>
      </w:r>
      <w:bookmarkStart w:id="83" w:name="OLE_LINK344"/>
      <w:r>
        <w:rPr>
          <w:bCs/>
          <w:color w:val="000000" w:themeColor="text1"/>
          <w:kern w:val="0"/>
          <w:sz w:val="32"/>
          <w:szCs w:val="32"/>
          <w14:textFill>
            <w14:solidFill>
              <w14:schemeClr w14:val="tx1"/>
            </w14:solidFill>
          </w14:textFill>
        </w:rPr>
        <w:t>s</w:t>
      </w:r>
      <w:bookmarkEnd w:id="83"/>
      <w:r>
        <w:rPr>
          <w:bCs/>
          <w:color w:val="000000" w:themeColor="text1"/>
          <w:kern w:val="0"/>
          <w:sz w:val="32"/>
          <w:szCs w:val="32"/>
          <w14:textFill>
            <w14:solidFill>
              <w14:schemeClr w14:val="tx1"/>
            </w14:solidFill>
          </w14:textFill>
        </w:rPr>
        <w:t xml:space="preserve"> commonly used function buttons.</w:t>
      </w:r>
    </w:p>
    <w:p>
      <w:pPr>
        <w:rPr>
          <w:bCs/>
          <w:color w:val="000000" w:themeColor="text1"/>
          <w:kern w:val="0"/>
          <w:sz w:val="32"/>
          <w:szCs w:val="32"/>
          <w14:textFill>
            <w14:solidFill>
              <w14:schemeClr w14:val="tx1"/>
            </w14:solidFill>
          </w14:textFill>
        </w:rPr>
      </w:pPr>
      <w:bookmarkStart w:id="84" w:name="OLE_LINK187"/>
      <w:r>
        <w:rPr>
          <w:b/>
          <w:bCs/>
          <w:color w:val="000000" w:themeColor="text1"/>
          <w:kern w:val="0"/>
          <w:sz w:val="32"/>
          <w:szCs w:val="32"/>
          <w14:textFill>
            <w14:solidFill>
              <w14:schemeClr w14:val="tx1"/>
            </w14:solidFill>
          </w14:textFill>
        </w:rPr>
        <w:t xml:space="preserve">User’s title zone: </w:t>
      </w:r>
      <w:r>
        <w:rPr>
          <w:bCs/>
          <w:color w:val="000000" w:themeColor="text1"/>
          <w:kern w:val="0"/>
          <w:sz w:val="32"/>
          <w:szCs w:val="32"/>
          <w14:textFill>
            <w14:solidFill>
              <w14:schemeClr w14:val="tx1"/>
            </w14:solidFill>
          </w14:textFill>
        </w:rPr>
        <w:t>the users can change the displays of the title according to their own requirements.</w:t>
      </w:r>
    </w:p>
    <w:p>
      <w:pPr>
        <w:rPr>
          <w:bCs/>
          <w:color w:val="000000" w:themeColor="text1"/>
          <w:kern w:val="0"/>
          <w:sz w:val="32"/>
          <w:szCs w:val="32"/>
          <w14:textFill>
            <w14:solidFill>
              <w14:schemeClr w14:val="tx1"/>
            </w14:solidFill>
          </w14:textFill>
        </w:rPr>
      </w:pPr>
      <w:r>
        <w:rPr>
          <w:b/>
          <w:bCs/>
          <w:color w:val="000000" w:themeColor="text1"/>
          <w:kern w:val="0"/>
          <w:sz w:val="32"/>
          <w:szCs w:val="32"/>
          <w14:textFill>
            <w14:solidFill>
              <w14:schemeClr w14:val="tx1"/>
            </w14:solidFill>
          </w14:textFill>
        </w:rPr>
        <w:t>Status zone</w:t>
      </w:r>
      <w:r>
        <w:rPr>
          <w:bCs/>
          <w:color w:val="000000" w:themeColor="text1"/>
          <w:kern w:val="0"/>
          <w:sz w:val="32"/>
          <w:szCs w:val="32"/>
          <w14:textFill>
            <w14:solidFill>
              <w14:schemeClr w14:val="tx1"/>
            </w14:solidFill>
          </w14:textFill>
        </w:rPr>
        <w:t>: displays the port state and the operation authority state, and the current local time, date, etc.</w:t>
      </w:r>
    </w:p>
    <w:p>
      <w:pPr>
        <w:pStyle w:val="4"/>
        <w:numPr>
          <w:ilvl w:val="1"/>
          <w:numId w:val="9"/>
        </w:numP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 xml:space="preserve"> </w:t>
      </w:r>
      <w:bookmarkStart w:id="85" w:name="_Toc14581"/>
      <w:bookmarkStart w:id="86" w:name="_Toc88466463"/>
      <w:bookmarkStart w:id="87" w:name="_Toc264"/>
      <w:bookmarkStart w:id="88" w:name="_Toc21883"/>
      <w:r>
        <w:rPr>
          <w:rFonts w:ascii="Times New Roman" w:hAnsi="Times New Roman"/>
          <w:color w:val="000000" w:themeColor="text1"/>
          <w14:textFill>
            <w14:solidFill>
              <w14:schemeClr w14:val="tx1"/>
            </w14:solidFill>
          </w14:textFill>
        </w:rPr>
        <w:t>Settings of the software:</w:t>
      </w:r>
      <w:bookmarkEnd w:id="85"/>
      <w:bookmarkEnd w:id="86"/>
      <w:bookmarkEnd w:id="87"/>
      <w:bookmarkEnd w:id="88"/>
    </w:p>
    <w:bookmarkEnd w:id="84"/>
    <w:p>
      <w:pPr>
        <w:ind w:firstLine="640" w:firstLineChars="200"/>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Click the function diagram of "serial port settings", the interface is shown as in Fig. 2.</w:t>
      </w:r>
    </w:p>
    <w:p>
      <w:pPr>
        <w:ind w:firstLine="640" w:firstLineChars="200"/>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Note: Click “refresh”</w:t>
      </w:r>
      <w:bookmarkStart w:id="89" w:name="OLE_LINK30"/>
      <w:r>
        <w:rPr>
          <w:bCs/>
          <w:color w:val="000000" w:themeColor="text1"/>
          <w:kern w:val="0"/>
          <w:sz w:val="32"/>
          <w:szCs w:val="32"/>
          <w14:textFill>
            <w14:solidFill>
              <w14:schemeClr w14:val="tx1"/>
            </w14:solidFill>
          </w14:textFill>
        </w:rPr>
        <w:t>but</w:t>
      </w:r>
      <w:bookmarkEnd w:id="89"/>
      <w:r>
        <w:rPr>
          <w:bCs/>
          <w:color w:val="000000" w:themeColor="text1"/>
          <w:kern w:val="0"/>
          <w:sz w:val="32"/>
          <w:szCs w:val="32"/>
          <w14:textFill>
            <w14:solidFill>
              <w14:schemeClr w14:val="tx1"/>
            </w14:solidFill>
          </w14:textFill>
        </w:rPr>
        <w:t xml:space="preserve">ton to mate COM automatically, </w:t>
      </w:r>
      <w:bookmarkStart w:id="90" w:name="OLE_LINK29"/>
      <w:r>
        <w:rPr>
          <w:bCs/>
          <w:color w:val="000000" w:themeColor="text1"/>
          <w:kern w:val="0"/>
          <w:sz w:val="32"/>
          <w:szCs w:val="32"/>
          <w14:textFill>
            <w14:solidFill>
              <w14:schemeClr w14:val="tx1"/>
            </w14:solidFill>
          </w14:textFill>
        </w:rPr>
        <w:t xml:space="preserve">and then click “open” to achieve </w:t>
      </w:r>
      <w:bookmarkEnd w:id="90"/>
      <w:r>
        <w:rPr>
          <w:bCs/>
          <w:color w:val="000000" w:themeColor="text1"/>
          <w:kern w:val="0"/>
          <w:sz w:val="32"/>
          <w:szCs w:val="32"/>
          <w14:textFill>
            <w14:solidFill>
              <w14:schemeClr w14:val="tx1"/>
            </w14:solidFill>
          </w14:textFill>
        </w:rPr>
        <w:t>connection.</w:t>
      </w:r>
    </w:p>
    <w:p>
      <w:pPr>
        <w:ind w:right="105" w:rightChars="50"/>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drawing>
          <wp:inline distT="0" distB="0" distL="114300" distR="114300">
            <wp:extent cx="2324100" cy="428625"/>
            <wp:effectExtent l="0" t="0" r="0" b="9525"/>
            <wp:docPr id="40" name="图片 6" descr="QQ图片20150427084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descr="QQ图片20150427084803"/>
                    <pic:cNvPicPr>
                      <a:picLocks noChangeAspect="1"/>
                    </pic:cNvPicPr>
                  </pic:nvPicPr>
                  <pic:blipFill>
                    <a:blip r:embed="rId26" cstate="print"/>
                    <a:stretch>
                      <a:fillRect/>
                    </a:stretch>
                  </pic:blipFill>
                  <pic:spPr>
                    <a:xfrm>
                      <a:off x="0" y="0"/>
                      <a:ext cx="2324100" cy="428625"/>
                    </a:xfrm>
                    <a:prstGeom prst="rect">
                      <a:avLst/>
                    </a:prstGeom>
                    <a:noFill/>
                    <a:ln w="9525">
                      <a:noFill/>
                    </a:ln>
                  </pic:spPr>
                </pic:pic>
              </a:graphicData>
            </a:graphic>
          </wp:inline>
        </w:drawing>
      </w:r>
      <w:r>
        <w:rPr>
          <w:bCs/>
          <w:color w:val="000000" w:themeColor="text1"/>
          <w:kern w:val="0"/>
          <w:sz w:val="32"/>
          <w:szCs w:val="32"/>
          <w14:textFill>
            <w14:solidFill>
              <w14:schemeClr w14:val="tx1"/>
            </w14:solidFill>
          </w14:textFill>
        </w:rPr>
        <w:drawing>
          <wp:inline distT="0" distB="0" distL="114300" distR="114300">
            <wp:extent cx="2314575" cy="1000125"/>
            <wp:effectExtent l="0" t="0" r="9525" b="9525"/>
            <wp:docPr id="36" name="图片 7" descr="QQ图片201504270848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7" descr="QQ图片20150427084821"/>
                    <pic:cNvPicPr>
                      <a:picLocks noChangeAspect="1"/>
                    </pic:cNvPicPr>
                  </pic:nvPicPr>
                  <pic:blipFill>
                    <a:blip r:embed="rId27" cstate="print"/>
                    <a:stretch>
                      <a:fillRect/>
                    </a:stretch>
                  </pic:blipFill>
                  <pic:spPr>
                    <a:xfrm>
                      <a:off x="0" y="0"/>
                      <a:ext cx="2314575" cy="1000125"/>
                    </a:xfrm>
                    <a:prstGeom prst="rect">
                      <a:avLst/>
                    </a:prstGeom>
                    <a:noFill/>
                    <a:ln w="9525">
                      <a:noFill/>
                    </a:ln>
                  </pic:spPr>
                </pic:pic>
              </a:graphicData>
            </a:graphic>
          </wp:inline>
        </w:drawing>
      </w:r>
    </w:p>
    <w:p>
      <w:pPr>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 xml:space="preserve">                   Fig. 2</w:t>
      </w:r>
    </w:p>
    <w:p>
      <w:pPr>
        <w:ind w:left="2" w:leftChars="1" w:firstLine="640" w:firstLineChars="200"/>
        <w:rPr>
          <w:bCs/>
          <w:color w:val="000000" w:themeColor="text1"/>
          <w:kern w:val="0"/>
          <w:sz w:val="32"/>
          <w:szCs w:val="32"/>
          <w14:textFill>
            <w14:solidFill>
              <w14:schemeClr w14:val="tx1"/>
            </w14:solidFill>
          </w14:textFill>
        </w:rPr>
      </w:pPr>
      <w:r>
        <w:rPr>
          <w:bCs/>
          <w:color w:val="000000" w:themeColor="text1"/>
          <w:kern w:val="0"/>
          <w:sz w:val="32"/>
          <w:szCs w:val="32"/>
          <w14:textFill>
            <w14:solidFill>
              <w14:schemeClr w14:val="tx1"/>
            </w14:solidFill>
          </w14:textFill>
        </w:rPr>
        <w:t xml:space="preserve">The </w:t>
      </w:r>
      <w:bookmarkStart w:id="91" w:name="OLE_LINK79"/>
      <w:r>
        <w:rPr>
          <w:bCs/>
          <w:color w:val="000000" w:themeColor="text1"/>
          <w:kern w:val="0"/>
          <w:sz w:val="32"/>
          <w:szCs w:val="32"/>
          <w14:textFill>
            <w14:solidFill>
              <w14:schemeClr w14:val="tx1"/>
            </w14:solidFill>
          </w14:textFill>
        </w:rPr>
        <w:t>rank</w:t>
      </w:r>
      <w:bookmarkEnd w:id="91"/>
      <w:r>
        <w:rPr>
          <w:bCs/>
          <w:color w:val="000000" w:themeColor="text1"/>
          <w:kern w:val="0"/>
          <w:sz w:val="32"/>
          <w:szCs w:val="32"/>
          <w14:textFill>
            <w14:solidFill>
              <w14:schemeClr w14:val="tx1"/>
            </w14:solidFill>
          </w14:textFill>
        </w:rPr>
        <w:t>s in the "</w:t>
      </w:r>
      <w:bookmarkStart w:id="92" w:name="OLE_LINK106"/>
      <w:r>
        <w:rPr>
          <w:bCs/>
          <w:color w:val="000000" w:themeColor="text1"/>
          <w:kern w:val="0"/>
          <w:sz w:val="32"/>
          <w:szCs w:val="32"/>
          <w14:textFill>
            <w14:solidFill>
              <w14:schemeClr w14:val="tx1"/>
            </w14:solidFill>
          </w14:textFill>
        </w:rPr>
        <w:t>curtain wall settings</w:t>
      </w:r>
      <w:bookmarkEnd w:id="92"/>
      <w:r>
        <w:rPr>
          <w:bCs/>
          <w:color w:val="000000" w:themeColor="text1"/>
          <w:kern w:val="0"/>
          <w:sz w:val="32"/>
          <w:szCs w:val="32"/>
          <w14:textFill>
            <w14:solidFill>
              <w14:schemeClr w14:val="tx1"/>
            </w14:solidFill>
          </w14:textFill>
        </w:rPr>
        <w:t xml:space="preserve">" can be set according to the actual needs. The following is an example of 2 by 2 in the WinXP (Note: if the wall is 2 by 2, then the splicing array must be set to 2 by 2, otherwise it will </w:t>
      </w:r>
      <w:bookmarkStart w:id="93" w:name="OLE_LINK82"/>
      <w:r>
        <w:rPr>
          <w:bCs/>
          <w:color w:val="000000" w:themeColor="text1"/>
          <w:kern w:val="0"/>
          <w:sz w:val="32"/>
          <w:szCs w:val="32"/>
          <w14:textFill>
            <w14:solidFill>
              <w14:schemeClr w14:val="tx1"/>
            </w14:solidFill>
          </w14:textFill>
        </w:rPr>
        <w:t>fail to splic</w:t>
      </w:r>
      <w:bookmarkEnd w:id="93"/>
      <w:r>
        <w:rPr>
          <w:bCs/>
          <w:color w:val="000000" w:themeColor="text1"/>
          <w:kern w:val="0"/>
          <w:sz w:val="32"/>
          <w:szCs w:val="32"/>
          <w14:textFill>
            <w14:solidFill>
              <w14:schemeClr w14:val="tx1"/>
            </w14:solidFill>
          </w14:textFill>
        </w:rPr>
        <w:t>e)</w:t>
      </w:r>
    </w:p>
    <w:p>
      <w:pPr>
        <w:ind w:left="4439" w:leftChars="171" w:hanging="4080" w:hangingChars="1700"/>
        <w:rPr>
          <w:bCs/>
          <w:color w:val="000000" w:themeColor="text1"/>
          <w:kern w:val="0"/>
          <w:sz w:val="24"/>
          <w14:textFill>
            <w14:solidFill>
              <w14:schemeClr w14:val="tx1"/>
            </w14:solidFill>
          </w14:textFill>
        </w:rPr>
      </w:pPr>
    </w:p>
    <w:p>
      <w:pPr>
        <w:pStyle w:val="4"/>
        <w:numPr>
          <w:ilvl w:val="1"/>
          <w:numId w:val="9"/>
        </w:numPr>
        <w:rPr>
          <w:rFonts w:ascii="Times New Roman" w:hAnsi="Times New Roman"/>
          <w:color w:val="000000" w:themeColor="text1"/>
          <w14:textFill>
            <w14:solidFill>
              <w14:schemeClr w14:val="tx1"/>
            </w14:solidFill>
          </w14:textFill>
        </w:rPr>
      </w:pPr>
      <w:bookmarkStart w:id="94" w:name="_Toc6494"/>
      <w:bookmarkStart w:id="95" w:name="_Toc27297"/>
      <w:bookmarkStart w:id="96" w:name="_Toc88466464"/>
      <w:bookmarkStart w:id="97" w:name="_Toc17493"/>
      <w:r>
        <w:rPr>
          <w:rFonts w:ascii="Times New Roman" w:hAnsi="Times New Roman"/>
          <w:color w:val="000000" w:themeColor="text1"/>
          <w14:textFill>
            <w14:solidFill>
              <w14:schemeClr w14:val="tx1"/>
            </w14:solidFill>
          </w14:textFill>
        </w:rPr>
        <w:t>Address settings for the splicing controller (</w:t>
      </w:r>
      <w:bookmarkStart w:id="98" w:name="OLE_LINK90"/>
      <w:r>
        <w:rPr>
          <w:rFonts w:ascii="Times New Roman" w:hAnsi="Times New Roman"/>
          <w:color w:val="000000" w:themeColor="text1"/>
          <w14:textFill>
            <w14:solidFill>
              <w14:schemeClr w14:val="tx1"/>
            </w14:solidFill>
          </w14:textFill>
        </w:rPr>
        <w:t>setting</w:t>
      </w:r>
      <w:bookmarkEnd w:id="98"/>
      <w:bookmarkStart w:id="99" w:name="OLE_LINK84"/>
      <w:r>
        <w:rPr>
          <w:rFonts w:ascii="Times New Roman" w:hAnsi="Times New Roman"/>
          <w:color w:val="000000" w:themeColor="text1"/>
          <w14:textFill>
            <w14:solidFill>
              <w14:schemeClr w14:val="tx1"/>
            </w14:solidFill>
          </w14:textFill>
        </w:rPr>
        <w:t>ID)</w:t>
      </w:r>
      <w:bookmarkEnd w:id="94"/>
      <w:bookmarkEnd w:id="95"/>
      <w:bookmarkEnd w:id="96"/>
      <w:bookmarkEnd w:id="97"/>
      <w:bookmarkEnd w:id="99"/>
    </w:p>
    <w:p>
      <w:pPr>
        <w:ind w:firstLine="643" w:firstLineChars="200"/>
        <w:rPr>
          <w:color w:val="000000" w:themeColor="text1"/>
          <w:kern w:val="0"/>
          <w:sz w:val="24"/>
          <w14:textFill>
            <w14:solidFill>
              <w14:schemeClr w14:val="tx1"/>
            </w14:solidFill>
          </w14:textFill>
        </w:rPr>
      </w:pPr>
      <w:bookmarkStart w:id="100" w:name="OLE_LINK347"/>
      <w:bookmarkStart w:id="101" w:name="OLE_LINK348"/>
      <w:bookmarkStart w:id="102" w:name="OLE_LINK87"/>
      <w:r>
        <w:rPr>
          <w:b/>
          <w:color w:val="000000" w:themeColor="text1"/>
          <w:kern w:val="0"/>
          <w:sz w:val="32"/>
          <w:szCs w:val="32"/>
          <w14:textFill>
            <w14:solidFill>
              <w14:schemeClr w14:val="tx1"/>
            </w14:solidFill>
          </w14:textFill>
        </w:rPr>
        <w:t>System settings</w:t>
      </w:r>
      <w:r>
        <w:rPr>
          <w:color w:val="000000" w:themeColor="text1"/>
          <w:kern w:val="0"/>
          <w:sz w:val="32"/>
          <w:szCs w:val="32"/>
          <w14:textFill>
            <w14:solidFill>
              <w14:schemeClr w14:val="tx1"/>
            </w14:solidFill>
          </w14:textFill>
        </w:rPr>
        <w:t xml:space="preserve"> ---- sequence number (</w:t>
      </w:r>
      <w:r>
        <w:rPr>
          <w:bCs/>
          <w:color w:val="000000" w:themeColor="text1"/>
          <w:kern w:val="0"/>
          <w:sz w:val="32"/>
          <w:szCs w:val="32"/>
          <w14:textFill>
            <w14:solidFill>
              <w14:schemeClr w14:val="tx1"/>
            </w14:solidFill>
          </w14:textFill>
        </w:rPr>
        <w:t>setting</w:t>
      </w:r>
      <w:r>
        <w:rPr>
          <w:color w:val="000000" w:themeColor="text1"/>
          <w:kern w:val="0"/>
          <w:sz w:val="32"/>
          <w:szCs w:val="32"/>
          <w14:textFill>
            <w14:solidFill>
              <w14:schemeClr w14:val="tx1"/>
            </w14:solidFill>
          </w14:textFill>
        </w:rPr>
        <w:t xml:space="preserve"> ID) changes: each equipment’s original serial number is “1”, the users can set the screen </w:t>
      </w:r>
      <w:bookmarkStart w:id="103" w:name="OLE_LINK104"/>
      <w:r>
        <w:rPr>
          <w:color w:val="000000" w:themeColor="text1"/>
          <w:kern w:val="0"/>
          <w:sz w:val="32"/>
          <w:szCs w:val="32"/>
          <w14:textFill>
            <w14:solidFill>
              <w14:schemeClr w14:val="tx1"/>
            </w14:solidFill>
          </w14:textFill>
        </w:rPr>
        <w:t>sequence</w:t>
      </w:r>
      <w:bookmarkEnd w:id="103"/>
      <w:r>
        <w:rPr>
          <w:color w:val="000000" w:themeColor="text1"/>
          <w:kern w:val="0"/>
          <w:sz w:val="32"/>
          <w:szCs w:val="32"/>
          <w14:textFill>
            <w14:solidFill>
              <w14:schemeClr w14:val="tx1"/>
            </w14:solidFill>
          </w14:textFill>
        </w:rPr>
        <w:t>s according to their own needs. Administrator users can go into the "curtain wall</w:t>
      </w:r>
      <w:bookmarkStart w:id="104" w:name="OLE_LINK105"/>
      <w:r>
        <w:rPr>
          <w:color w:val="000000" w:themeColor="text1"/>
          <w:kern w:val="0"/>
          <w:sz w:val="32"/>
          <w:szCs w:val="32"/>
          <w14:textFill>
            <w14:solidFill>
              <w14:schemeClr w14:val="tx1"/>
            </w14:solidFill>
          </w14:textFill>
        </w:rPr>
        <w:t xml:space="preserve"> set</w:t>
      </w:r>
      <w:bookmarkEnd w:id="104"/>
      <w:r>
        <w:rPr>
          <w:color w:val="000000" w:themeColor="text1"/>
          <w:kern w:val="0"/>
          <w:sz w:val="32"/>
          <w:szCs w:val="32"/>
          <w14:textFill>
            <w14:solidFill>
              <w14:schemeClr w14:val="tx1"/>
            </w14:solidFill>
          </w14:textFill>
        </w:rPr>
        <w:t xml:space="preserve">tings" to fill in the corresponding target sequence numbers according to each screen machine’s code, then click “modify” to complete modification of the </w:t>
      </w:r>
      <w:bookmarkStart w:id="105" w:name="OLE_LINK109"/>
      <w:r>
        <w:rPr>
          <w:color w:val="000000" w:themeColor="text1"/>
          <w:kern w:val="0"/>
          <w:sz w:val="32"/>
          <w:szCs w:val="32"/>
          <w14:textFill>
            <w14:solidFill>
              <w14:schemeClr w14:val="tx1"/>
            </w14:solidFill>
          </w14:textFill>
        </w:rPr>
        <w:t>serial number of the screens</w:t>
      </w:r>
      <w:bookmarkEnd w:id="105"/>
      <w:r>
        <w:rPr>
          <w:rFonts w:hint="eastAsia"/>
          <w:color w:val="000000" w:themeColor="text1"/>
          <w:kern w:val="0"/>
          <w:sz w:val="32"/>
          <w:szCs w:val="32"/>
          <w:lang w:val="en-US" w:eastAsia="zh-CN"/>
          <w14:textFill>
            <w14:solidFill>
              <w14:schemeClr w14:val="tx1"/>
            </w14:solidFill>
          </w14:textFill>
        </w:rPr>
        <w:t>,</w:t>
      </w:r>
      <w:r>
        <w:rPr>
          <w:bCs/>
          <w:color w:val="000000" w:themeColor="text1"/>
          <w:kern w:val="0"/>
          <w:sz w:val="32"/>
          <w:szCs w:val="32"/>
          <w14:textFill>
            <w14:solidFill>
              <w14:schemeClr w14:val="tx1"/>
            </w14:solidFill>
          </w14:textFill>
        </w:rPr>
        <w:t xml:space="preserve"> the interface is shown as in Fig. </w:t>
      </w:r>
      <w:r>
        <w:rPr>
          <w:rFonts w:hint="eastAsia"/>
          <w:bCs/>
          <w:color w:val="000000" w:themeColor="text1"/>
          <w:kern w:val="0"/>
          <w:sz w:val="32"/>
          <w:szCs w:val="32"/>
          <w:lang w:val="en-US" w:eastAsia="zh-CN"/>
          <w14:textFill>
            <w14:solidFill>
              <w14:schemeClr w14:val="tx1"/>
            </w14:solidFill>
          </w14:textFill>
        </w:rPr>
        <w:t>3</w:t>
      </w:r>
      <w:r>
        <w:rPr>
          <w:color w:val="000000" w:themeColor="text1"/>
          <w:kern w:val="0"/>
          <w:sz w:val="32"/>
          <w:szCs w:val="32"/>
          <w14:textFill>
            <w14:solidFill>
              <w14:schemeClr w14:val="tx1"/>
            </w14:solidFill>
          </w14:textFill>
        </w:rPr>
        <w:t xml:space="preserve"> (Note: this function will read the screen machine’s code and modify the corresponding serial number of the screens when modification). (Note: the "system settings" button can only be operated when inputting the administrator password.The remote controller </w:t>
      </w:r>
      <w:bookmarkEnd w:id="100"/>
      <w:bookmarkEnd w:id="101"/>
      <w:r>
        <w:rPr>
          <w:color w:val="000000" w:themeColor="text1"/>
          <w:kern w:val="0"/>
          <w:sz w:val="32"/>
          <w:szCs w:val="32"/>
          <w14:textFill>
            <w14:solidFill>
              <w14:schemeClr w14:val="tx1"/>
            </w14:solidFill>
          </w14:textFill>
        </w:rPr>
        <w:t xml:space="preserve">can only be used in the multimedia channel. The default administrator password is 111111, which can be modified. </w:t>
      </w:r>
      <w:bookmarkStart w:id="106" w:name="OLE_LINK350"/>
      <w:r>
        <w:rPr>
          <w:color w:val="000000" w:themeColor="text1"/>
          <w:kern w:val="0"/>
          <w:sz w:val="32"/>
          <w:szCs w:val="32"/>
          <w14:textFill>
            <w14:solidFill>
              <w14:schemeClr w14:val="tx1"/>
            </w14:solidFill>
          </w14:textFill>
        </w:rPr>
        <w:t>Please keep the new pa</w:t>
      </w:r>
      <w:bookmarkStart w:id="107" w:name="OLE_LINK351"/>
      <w:r>
        <w:rPr>
          <w:color w:val="000000" w:themeColor="text1"/>
          <w:kern w:val="0"/>
          <w:sz w:val="32"/>
          <w:szCs w:val="32"/>
          <w14:textFill>
            <w14:solidFill>
              <w14:schemeClr w14:val="tx1"/>
            </w14:solidFill>
          </w14:textFill>
        </w:rPr>
        <w:t>s</w:t>
      </w:r>
      <w:bookmarkEnd w:id="107"/>
      <w:r>
        <w:rPr>
          <w:color w:val="000000" w:themeColor="text1"/>
          <w:kern w:val="0"/>
          <w:sz w:val="32"/>
          <w:szCs w:val="32"/>
          <w14:textFill>
            <w14:solidFill>
              <w14:schemeClr w14:val="tx1"/>
            </w14:solidFill>
          </w14:textFill>
        </w:rPr>
        <w:t>sword in min</w:t>
      </w:r>
      <w:bookmarkEnd w:id="106"/>
      <w:r>
        <w:rPr>
          <w:color w:val="000000" w:themeColor="text1"/>
          <w:kern w:val="0"/>
          <w:sz w:val="32"/>
          <w:szCs w:val="32"/>
          <w14:textFill>
            <w14:solidFill>
              <w14:schemeClr w14:val="tx1"/>
            </w14:solidFill>
          </w14:textFill>
        </w:rPr>
        <w:t>d when modified)</w:t>
      </w:r>
      <w:bookmarkEnd w:id="102"/>
    </w:p>
    <w:p>
      <w:pPr>
        <w:pBdr>
          <w:bottom w:val="single" w:color="auto" w:sz="4" w:space="31"/>
        </w:pBdr>
        <w:autoSpaceDE w:val="0"/>
        <w:autoSpaceDN w:val="0"/>
        <w:adjustRightInd w:val="0"/>
        <w:spacing w:line="360" w:lineRule="auto"/>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drawing>
          <wp:inline distT="0" distB="0" distL="114300" distR="114300">
            <wp:extent cx="3712845" cy="2536190"/>
            <wp:effectExtent l="19050" t="0" r="1772" b="0"/>
            <wp:docPr id="41" name="图片 8" descr="QQ图片20150427084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8" descr="QQ图片20150427084943"/>
                    <pic:cNvPicPr>
                      <a:picLocks noChangeAspect="1"/>
                    </pic:cNvPicPr>
                  </pic:nvPicPr>
                  <pic:blipFill>
                    <a:blip r:embed="rId28" cstate="print"/>
                    <a:stretch>
                      <a:fillRect/>
                    </a:stretch>
                  </pic:blipFill>
                  <pic:spPr>
                    <a:xfrm>
                      <a:off x="0" y="0"/>
                      <a:ext cx="3722022" cy="2542673"/>
                    </a:xfrm>
                    <a:prstGeom prst="rect">
                      <a:avLst/>
                    </a:prstGeom>
                    <a:noFill/>
                    <a:ln w="9525">
                      <a:noFill/>
                    </a:ln>
                  </pic:spPr>
                </pic:pic>
              </a:graphicData>
            </a:graphic>
          </wp:inline>
        </w:drawing>
      </w:r>
    </w:p>
    <w:p>
      <w:pPr>
        <w:pBdr>
          <w:bottom w:val="single" w:color="auto" w:sz="4" w:space="31"/>
        </w:pBdr>
        <w:autoSpaceDE w:val="0"/>
        <w:autoSpaceDN w:val="0"/>
        <w:adjustRightInd w:val="0"/>
        <w:spacing w:line="360" w:lineRule="auto"/>
        <w:ind w:firstLine="2240" w:firstLineChars="700"/>
        <w:rPr>
          <w:rFonts w:hint="eastAsia" w:eastAsia="宋体"/>
          <w:color w:val="000000" w:themeColor="text1"/>
          <w:kern w:val="0"/>
          <w:sz w:val="24"/>
          <w:lang w:val="en-US" w:eastAsia="zh-CN"/>
          <w14:textFill>
            <w14:solidFill>
              <w14:schemeClr w14:val="tx1"/>
            </w14:solidFill>
          </w14:textFill>
        </w:rPr>
      </w:pPr>
      <w:r>
        <w:rPr>
          <w:bCs/>
          <w:color w:val="000000" w:themeColor="text1"/>
          <w:kern w:val="0"/>
          <w:sz w:val="32"/>
          <w:szCs w:val="32"/>
          <w14:textFill>
            <w14:solidFill>
              <w14:schemeClr w14:val="tx1"/>
            </w14:solidFill>
          </w14:textFill>
        </w:rPr>
        <w:t xml:space="preserve">Fig. </w:t>
      </w:r>
      <w:r>
        <w:rPr>
          <w:rFonts w:hint="eastAsia"/>
          <w:bCs/>
          <w:color w:val="000000" w:themeColor="text1"/>
          <w:kern w:val="0"/>
          <w:sz w:val="32"/>
          <w:szCs w:val="32"/>
          <w:lang w:val="en-US" w:eastAsia="zh-CN"/>
          <w14:textFill>
            <w14:solidFill>
              <w14:schemeClr w14:val="tx1"/>
            </w14:solidFill>
          </w14:textFill>
        </w:rPr>
        <w:t>3</w:t>
      </w:r>
    </w:p>
    <w:p>
      <w:pPr>
        <w:pStyle w:val="4"/>
        <w:numPr>
          <w:ilvl w:val="1"/>
          <w:numId w:val="9"/>
        </w:numPr>
        <w:rPr>
          <w:rFonts w:ascii="Times New Roman" w:hAnsi="Times New Roman"/>
          <w:color w:val="000000" w:themeColor="text1"/>
          <w14:textFill>
            <w14:solidFill>
              <w14:schemeClr w14:val="tx1"/>
            </w14:solidFill>
          </w14:textFill>
        </w:rPr>
      </w:pPr>
      <w:r>
        <w:rPr>
          <w:rFonts w:ascii="Times New Roman" w:hAnsi="Times New Roman"/>
          <w:color w:val="000000" w:themeColor="text1"/>
          <w14:textFill>
            <w14:solidFill>
              <w14:schemeClr w14:val="tx1"/>
            </w14:solidFill>
          </w14:textFill>
        </w:rPr>
        <w:t xml:space="preserve"> </w:t>
      </w:r>
      <w:bookmarkStart w:id="108" w:name="_Toc30168"/>
      <w:bookmarkStart w:id="109" w:name="_Toc21448"/>
      <w:bookmarkStart w:id="110" w:name="_Toc88466465"/>
      <w:bookmarkStart w:id="111" w:name="_Toc6314"/>
      <w:r>
        <w:rPr>
          <w:rFonts w:ascii="Times New Roman" w:hAnsi="Times New Roman"/>
          <w:color w:val="000000" w:themeColor="text1"/>
          <w14:textFill>
            <w14:solidFill>
              <w14:schemeClr w14:val="tx1"/>
            </w14:solidFill>
          </w14:textFill>
        </w:rPr>
        <w:t>Single</w:t>
      </w:r>
      <w:bookmarkStart w:id="112" w:name="OLE_LINK352"/>
      <w:r>
        <w:rPr>
          <w:rFonts w:ascii="Times New Roman" w:hAnsi="Times New Roman"/>
          <w:color w:val="000000" w:themeColor="text1"/>
          <w14:textFill>
            <w14:solidFill>
              <w14:schemeClr w14:val="tx1"/>
            </w14:solidFill>
          </w14:textFill>
        </w:rPr>
        <w:t xml:space="preserve"> machine operation:</w:t>
      </w:r>
      <w:bookmarkEnd w:id="108"/>
      <w:bookmarkEnd w:id="109"/>
      <w:bookmarkEnd w:id="110"/>
      <w:bookmarkEnd w:id="111"/>
      <w:bookmarkEnd w:id="112"/>
    </w:p>
    <w:p>
      <w:pPr>
        <w:rPr>
          <w:color w:val="000000" w:themeColor="text1"/>
          <w:sz w:val="24"/>
          <w14:textFill>
            <w14:solidFill>
              <w14:schemeClr w14:val="tx1"/>
            </w14:solidFill>
          </w14:textFill>
        </w:rPr>
      </w:pPr>
      <w:bookmarkStart w:id="113" w:name="OLE_LINK353"/>
      <w:r>
        <w:rPr>
          <w:b/>
          <w:bCs/>
          <w:color w:val="000000" w:themeColor="text1"/>
          <w:sz w:val="30"/>
          <w:szCs w:val="30"/>
          <w14:textFill>
            <w14:solidFill>
              <w14:schemeClr w14:val="tx1"/>
            </w14:solidFill>
          </w14:textFill>
        </w:rPr>
        <w:t xml:space="preserve">Fig. 4 is showing the relative </w:t>
      </w:r>
      <w:bookmarkStart w:id="114" w:name="OLE_LINK121"/>
      <w:r>
        <w:rPr>
          <w:b/>
          <w:bCs/>
          <w:color w:val="000000" w:themeColor="text1"/>
          <w:sz w:val="30"/>
          <w:szCs w:val="30"/>
          <w14:textFill>
            <w14:solidFill>
              <w14:schemeClr w14:val="tx1"/>
            </w14:solidFill>
          </w14:textFill>
        </w:rPr>
        <w:t>options</w:t>
      </w:r>
      <w:bookmarkEnd w:id="114"/>
    </w:p>
    <w:bookmarkEnd w:id="113"/>
    <w:p>
      <w:pPr>
        <w:ind w:firstLine="640" w:firstLineChars="200"/>
        <w:rPr>
          <w:color w:val="000000" w:themeColor="text1"/>
          <w:sz w:val="32"/>
          <w:szCs w:val="32"/>
          <w14:textFill>
            <w14:solidFill>
              <w14:schemeClr w14:val="tx1"/>
            </w14:solidFill>
          </w14:textFill>
        </w:rPr>
      </w:pPr>
      <w:r>
        <w:rPr>
          <w:color w:val="000000" w:themeColor="text1"/>
          <w:sz w:val="32"/>
          <w:szCs w:val="32"/>
          <w14:textFill>
            <w14:solidFill>
              <w14:schemeClr w14:val="tx1"/>
            </w14:solidFill>
          </w14:textFill>
        </w:rPr>
        <w:t xml:space="preserve">You can choose a single or multiple splicing units to set on/off of the unit(s), and you </w:t>
      </w:r>
      <w:bookmarkStart w:id="115" w:name="OLE_LINK127"/>
      <w:bookmarkStart w:id="116" w:name="OLE_LINK354"/>
      <w:r>
        <w:rPr>
          <w:color w:val="000000" w:themeColor="text1"/>
          <w:sz w:val="32"/>
          <w:szCs w:val="32"/>
          <w14:textFill>
            <w14:solidFill>
              <w14:schemeClr w14:val="tx1"/>
            </w14:solidFill>
          </w14:textFill>
        </w:rPr>
        <w:t>can</w:t>
      </w:r>
      <w:bookmarkEnd w:id="115"/>
      <w:bookmarkEnd w:id="116"/>
      <w:r>
        <w:rPr>
          <w:color w:val="000000" w:themeColor="text1"/>
          <w:sz w:val="32"/>
          <w:szCs w:val="32"/>
          <w14:textFill>
            <w14:solidFill>
              <w14:schemeClr w14:val="tx1"/>
            </w14:solidFill>
          </w14:textFill>
        </w:rPr>
        <w:t xml:space="preserve">also right </w:t>
      </w:r>
      <w:bookmarkStart w:id="117" w:name="OLE_LINK128"/>
      <w:r>
        <w:rPr>
          <w:color w:val="000000" w:themeColor="text1"/>
          <w:sz w:val="32"/>
          <w:szCs w:val="32"/>
          <w14:textFill>
            <w14:solidFill>
              <w14:schemeClr w14:val="tx1"/>
            </w14:solidFill>
          </w14:textFill>
        </w:rPr>
        <w:t>cli</w:t>
      </w:r>
      <w:bookmarkEnd w:id="117"/>
      <w:r>
        <w:rPr>
          <w:color w:val="000000" w:themeColor="text1"/>
          <w:sz w:val="32"/>
          <w:szCs w:val="32"/>
          <w14:textFill>
            <w14:solidFill>
              <w14:schemeClr w14:val="tx1"/>
            </w14:solidFill>
          </w14:textFill>
        </w:rPr>
        <w:t xml:space="preserve">ck the mouse to set the input signal, </w:t>
      </w:r>
      <w:bookmarkStart w:id="118" w:name="OLE_LINK147"/>
      <w:bookmarkStart w:id="119" w:name="OLE_LINK144"/>
      <w:r>
        <w:rPr>
          <w:color w:val="000000" w:themeColor="text1"/>
          <w:sz w:val="32"/>
          <w:szCs w:val="32"/>
          <w14:textFill>
            <w14:solidFill>
              <w14:schemeClr w14:val="tx1"/>
            </w14:solidFill>
          </w14:textFill>
        </w:rPr>
        <w:t xml:space="preserve">or click on the "image </w:t>
      </w:r>
      <w:bookmarkStart w:id="120" w:name="OLE_LINK137"/>
      <w:r>
        <w:rPr>
          <w:color w:val="000000" w:themeColor="text1"/>
          <w:sz w:val="32"/>
          <w:szCs w:val="32"/>
          <w14:textFill>
            <w14:solidFill>
              <w14:schemeClr w14:val="tx1"/>
            </w14:solidFill>
          </w14:textFill>
        </w:rPr>
        <w:t>freezing</w:t>
      </w:r>
      <w:bookmarkEnd w:id="120"/>
      <w:r>
        <w:rPr>
          <w:color w:val="000000" w:themeColor="text1"/>
          <w:sz w:val="32"/>
          <w:szCs w:val="32"/>
          <w14:textFill>
            <w14:solidFill>
              <w14:schemeClr w14:val="tx1"/>
            </w14:solidFill>
          </w14:textFill>
        </w:rPr>
        <w:t>" to freeze the c</w:t>
      </w:r>
      <w:bookmarkStart w:id="121" w:name="OLE_LINK136"/>
      <w:r>
        <w:rPr>
          <w:color w:val="000000" w:themeColor="text1"/>
          <w:sz w:val="32"/>
          <w:szCs w:val="32"/>
          <w14:textFill>
            <w14:solidFill>
              <w14:schemeClr w14:val="tx1"/>
            </w14:solidFill>
          </w14:textFill>
        </w:rPr>
        <w:t>urren</w:t>
      </w:r>
      <w:bookmarkEnd w:id="121"/>
      <w:r>
        <w:rPr>
          <w:color w:val="000000" w:themeColor="text1"/>
          <w:sz w:val="32"/>
          <w:szCs w:val="32"/>
          <w14:textFill>
            <w14:solidFill>
              <w14:schemeClr w14:val="tx1"/>
            </w14:solidFill>
          </w14:textFill>
        </w:rPr>
        <w:t>t image, and click again to cancel the freezing.</w:t>
      </w:r>
      <w:bookmarkEnd w:id="118"/>
      <w:bookmarkEnd w:id="119"/>
    </w:p>
    <w:p>
      <w:pPr>
        <w:rPr>
          <w:color w:val="000000" w:themeColor="text1"/>
          <w:sz w:val="24"/>
          <w14:textFill>
            <w14:solidFill>
              <w14:schemeClr w14:val="tx1"/>
            </w14:solidFill>
          </w14:textFill>
        </w:rPr>
      </w:pPr>
      <w:r>
        <w:rPr>
          <w:color w:val="000000" w:themeColor="text1"/>
          <w14:textFill>
            <w14:solidFill>
              <w14:schemeClr w14:val="tx1"/>
            </w14:solidFill>
          </w14:textFill>
        </w:rPr>
        <w:drawing>
          <wp:inline distT="0" distB="0" distL="114300" distR="114300">
            <wp:extent cx="5128260" cy="2884805"/>
            <wp:effectExtent l="0" t="0" r="5715" b="1270"/>
            <wp:docPr id="13" name="图片 2" descr="C:\Users\Administrator\Pictures\盛显5820v3.0\捕获.PNG捕获"/>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descr="C:\Users\Administrator\Pictures\盛显5820v3.0\捕获.PNG捕获"/>
                    <pic:cNvPicPr>
                      <a:picLocks noChangeAspect="1"/>
                    </pic:cNvPicPr>
                  </pic:nvPicPr>
                  <pic:blipFill>
                    <a:blip r:embed="rId29"/>
                    <a:srcRect/>
                    <a:stretch>
                      <a:fillRect/>
                    </a:stretch>
                  </pic:blipFill>
                  <pic:spPr>
                    <a:xfrm>
                      <a:off x="0" y="0"/>
                      <a:ext cx="5128260" cy="2884805"/>
                    </a:xfrm>
                    <a:prstGeom prst="rect">
                      <a:avLst/>
                    </a:prstGeom>
                    <a:noFill/>
                    <a:ln w="9525">
                      <a:noFill/>
                    </a:ln>
                  </pic:spPr>
                </pic:pic>
              </a:graphicData>
            </a:graphic>
          </wp:inline>
        </w:drawing>
      </w:r>
    </w:p>
    <w:p>
      <w:pPr>
        <w:rPr>
          <w:color w:val="000000" w:themeColor="text1"/>
          <w:sz w:val="30"/>
          <w:szCs w:val="30"/>
          <w14:textFill>
            <w14:solidFill>
              <w14:schemeClr w14:val="tx1"/>
            </w14:solidFill>
          </w14:textFill>
        </w:rPr>
      </w:pPr>
      <w:r>
        <w:rPr>
          <w:color w:val="000000" w:themeColor="text1"/>
          <w:sz w:val="30"/>
          <w:szCs w:val="30"/>
          <w14:textFill>
            <w14:solidFill>
              <w14:schemeClr w14:val="tx1"/>
            </w14:solidFill>
          </w14:textFill>
        </w:rPr>
        <w:t xml:space="preserve">  </w:t>
      </w:r>
      <w:r>
        <w:rPr>
          <w:rFonts w:hint="eastAsia"/>
          <w:color w:val="000000" w:themeColor="text1"/>
          <w:sz w:val="30"/>
          <w:szCs w:val="30"/>
          <w:lang w:val="en-US" w:eastAsia="zh-CN"/>
          <w14:textFill>
            <w14:solidFill>
              <w14:schemeClr w14:val="tx1"/>
            </w14:solidFill>
          </w14:textFill>
        </w:rPr>
        <w:t xml:space="preserve">                 </w:t>
      </w:r>
      <w:r>
        <w:rPr>
          <w:color w:val="000000" w:themeColor="text1"/>
          <w:sz w:val="30"/>
          <w:szCs w:val="30"/>
          <w14:textFill>
            <w14:solidFill>
              <w14:schemeClr w14:val="tx1"/>
            </w14:solidFill>
          </w14:textFill>
        </w:rPr>
        <w:t>Fig. 4</w:t>
      </w:r>
    </w:p>
    <w:p>
      <w:pPr>
        <w:pStyle w:val="4"/>
        <w:numPr>
          <w:ilvl w:val="1"/>
          <w:numId w:val="9"/>
        </w:numPr>
        <w:rPr>
          <w:rFonts w:ascii="Times New Roman" w:hAnsi="Times New Roman"/>
          <w:color w:val="000000" w:themeColor="text1"/>
          <w14:textFill>
            <w14:solidFill>
              <w14:schemeClr w14:val="tx1"/>
            </w14:solidFill>
          </w14:textFill>
        </w:rPr>
      </w:pPr>
      <w:bookmarkStart w:id="122" w:name="_Toc88466466"/>
      <w:bookmarkStart w:id="123" w:name="OLE_LINK138"/>
      <w:bookmarkStart w:id="124" w:name="_Toc22899"/>
      <w:bookmarkStart w:id="125" w:name="_Toc4853"/>
      <w:bookmarkStart w:id="126" w:name="_Toc3953"/>
      <w:r>
        <w:rPr>
          <w:rFonts w:ascii="Times New Roman" w:hAnsi="Times New Roman"/>
          <w:color w:val="000000" w:themeColor="text1"/>
          <w14:textFill>
            <w14:solidFill>
              <w14:schemeClr w14:val="tx1"/>
            </w14:solidFill>
          </w14:textFill>
        </w:rPr>
        <w:t>Splicing operation</w:t>
      </w:r>
      <w:bookmarkEnd w:id="122"/>
      <w:bookmarkEnd w:id="123"/>
      <w:bookmarkEnd w:id="124"/>
      <w:bookmarkEnd w:id="125"/>
      <w:bookmarkEnd w:id="126"/>
    </w:p>
    <w:p>
      <w:pPr>
        <w:ind w:firstLine="640" w:firstLineChars="200"/>
        <w:rPr>
          <w:color w:val="000000" w:themeColor="text1"/>
          <w:sz w:val="32"/>
          <w:szCs w:val="32"/>
          <w14:textFill>
            <w14:solidFill>
              <w14:schemeClr w14:val="tx1"/>
            </w14:solidFill>
          </w14:textFill>
        </w:rPr>
      </w:pPr>
      <w:r>
        <w:rPr>
          <w:color w:val="000000" w:themeColor="text1"/>
          <w:sz w:val="32"/>
          <w:szCs w:val="32"/>
          <w14:textFill>
            <w14:solidFill>
              <w14:schemeClr w14:val="tx1"/>
            </w14:solidFill>
          </w14:textFill>
        </w:rPr>
        <w:t xml:space="preserve">Splicing operation is as shown in Fig. 5. For multiple </w:t>
      </w:r>
      <w:bookmarkStart w:id="127" w:name="OLE_LINK143"/>
      <w:r>
        <w:rPr>
          <w:color w:val="000000" w:themeColor="text1"/>
          <w:sz w:val="32"/>
          <w:szCs w:val="32"/>
          <w14:textFill>
            <w14:solidFill>
              <w14:schemeClr w14:val="tx1"/>
            </w14:solidFill>
          </w14:textFill>
        </w:rPr>
        <w:t>splicing</w:t>
      </w:r>
      <w:bookmarkEnd w:id="127"/>
      <w:r>
        <w:rPr>
          <w:color w:val="000000" w:themeColor="text1"/>
          <w:sz w:val="32"/>
          <w:szCs w:val="32"/>
          <w14:textFill>
            <w14:solidFill>
              <w14:schemeClr w14:val="tx1"/>
            </w14:solidFill>
          </w14:textFill>
        </w:rPr>
        <w:t xml:space="preserve"> units, 2 by 2 for example, after selecting the 4 screen, select the </w:t>
      </w:r>
      <w:bookmarkStart w:id="128" w:name="OLE_LINK355"/>
      <w:r>
        <w:rPr>
          <w:color w:val="000000" w:themeColor="text1"/>
          <w:sz w:val="32"/>
          <w:szCs w:val="32"/>
          <w14:textFill>
            <w14:solidFill>
              <w14:schemeClr w14:val="tx1"/>
            </w14:solidFill>
          </w14:textFill>
        </w:rPr>
        <w:t>signal</w:t>
      </w:r>
      <w:bookmarkEnd w:id="128"/>
      <w:r>
        <w:rPr>
          <w:color w:val="000000" w:themeColor="text1"/>
          <w:sz w:val="32"/>
          <w:szCs w:val="32"/>
          <w14:textFill>
            <w14:solidFill>
              <w14:schemeClr w14:val="tx1"/>
            </w14:solidFill>
          </w14:textFill>
        </w:rPr>
        <w:t xml:space="preserve"> source in the signal sources, click the "execute" button to complete the</w:t>
      </w:r>
      <w:bookmarkStart w:id="129" w:name="OLE_LINK142"/>
      <w:r>
        <w:rPr>
          <w:color w:val="000000" w:themeColor="text1"/>
          <w:sz w:val="32"/>
          <w:szCs w:val="32"/>
          <w14:textFill>
            <w14:solidFill>
              <w14:schemeClr w14:val="tx1"/>
            </w14:solidFill>
          </w14:textFill>
        </w:rPr>
        <w:t xml:space="preserve"> splicing</w:t>
      </w:r>
      <w:bookmarkEnd w:id="129"/>
      <w:r>
        <w:rPr>
          <w:color w:val="000000" w:themeColor="text1"/>
          <w:sz w:val="32"/>
          <w:szCs w:val="32"/>
          <w14:textFill>
            <w14:solidFill>
              <w14:schemeClr w14:val="tx1"/>
            </w14:solidFill>
          </w14:textFill>
        </w:rPr>
        <w:t>. You also can click on the "image freezing" to freeze the current image, and click again to cancel the freezing.</w:t>
      </w:r>
    </w:p>
    <w:p>
      <w:pPr>
        <w:ind w:firstLine="640" w:firstLineChars="200"/>
        <w:rPr>
          <w:rStyle w:val="19"/>
          <w:rFonts w:cs="Times New Roman"/>
          <w:color w:val="000000" w:themeColor="text1"/>
          <w:sz w:val="32"/>
          <w:szCs w:val="32"/>
          <w14:textFill>
            <w14:solidFill>
              <w14:schemeClr w14:val="tx1"/>
            </w14:solidFill>
          </w14:textFill>
        </w:rPr>
      </w:pPr>
      <w:r>
        <w:rPr>
          <w:rStyle w:val="19"/>
          <w:rFonts w:cs="Times New Roman"/>
          <w:color w:val="000000" w:themeColor="text1"/>
          <w:sz w:val="32"/>
          <w:szCs w:val="32"/>
          <w14:textFill>
            <w14:solidFill>
              <w14:schemeClr w14:val="tx1"/>
            </w14:solidFill>
          </w14:textFill>
        </w:rPr>
        <w:t xml:space="preserve">After splicing, there will be physical seams between the units, you can select the "eliminate the border" and </w:t>
      </w:r>
      <w:bookmarkStart w:id="130" w:name="OLE_LINK155"/>
      <w:r>
        <w:rPr>
          <w:rStyle w:val="19"/>
          <w:rFonts w:cs="Times New Roman"/>
          <w:color w:val="000000" w:themeColor="text1"/>
          <w:sz w:val="32"/>
          <w:szCs w:val="32"/>
          <w14:textFill>
            <w14:solidFill>
              <w14:schemeClr w14:val="tx1"/>
            </w14:solidFill>
          </w14:textFill>
        </w:rPr>
        <w:t xml:space="preserve">set up corresponding values to </w:t>
      </w:r>
      <w:bookmarkStart w:id="131" w:name="OLE_LINK159"/>
      <w:r>
        <w:rPr>
          <w:rStyle w:val="19"/>
          <w:rFonts w:cs="Times New Roman"/>
          <w:color w:val="000000" w:themeColor="text1"/>
          <w:sz w:val="32"/>
          <w:szCs w:val="32"/>
          <w14:textFill>
            <w14:solidFill>
              <w14:schemeClr w14:val="tx1"/>
            </w14:solidFill>
          </w14:textFill>
        </w:rPr>
        <w:t>realize</w:t>
      </w:r>
      <w:bookmarkEnd w:id="131"/>
      <w:r>
        <w:rPr>
          <w:rStyle w:val="19"/>
          <w:rFonts w:cs="Times New Roman"/>
          <w:color w:val="000000" w:themeColor="text1"/>
          <w:sz w:val="32"/>
          <w:szCs w:val="32"/>
          <w14:textFill>
            <w14:solidFill>
              <w14:schemeClr w14:val="tx1"/>
            </w14:solidFill>
          </w14:textFill>
        </w:rPr>
        <w:t xml:space="preserve"> the image </w:t>
      </w:r>
      <w:bookmarkStart w:id="132" w:name="OLE_LINK156"/>
      <w:r>
        <w:rPr>
          <w:rStyle w:val="19"/>
          <w:rFonts w:cs="Times New Roman"/>
          <w:color w:val="000000" w:themeColor="text1"/>
          <w:sz w:val="32"/>
          <w:szCs w:val="32"/>
          <w14:textFill>
            <w14:solidFill>
              <w14:schemeClr w14:val="tx1"/>
            </w14:solidFill>
          </w14:textFill>
        </w:rPr>
        <w:t>coh</w:t>
      </w:r>
      <w:bookmarkStart w:id="133" w:name="OLE_LINK157"/>
      <w:r>
        <w:rPr>
          <w:rStyle w:val="19"/>
          <w:rFonts w:cs="Times New Roman"/>
          <w:color w:val="000000" w:themeColor="text1"/>
          <w:sz w:val="32"/>
          <w:szCs w:val="32"/>
          <w14:textFill>
            <w14:solidFill>
              <w14:schemeClr w14:val="tx1"/>
            </w14:solidFill>
          </w14:textFill>
        </w:rPr>
        <w:t>erenc</w:t>
      </w:r>
      <w:bookmarkEnd w:id="132"/>
      <w:r>
        <w:rPr>
          <w:rStyle w:val="19"/>
          <w:rFonts w:cs="Times New Roman"/>
          <w:color w:val="000000" w:themeColor="text1"/>
          <w:sz w:val="32"/>
          <w:szCs w:val="32"/>
          <w14:textFill>
            <w14:solidFill>
              <w14:schemeClr w14:val="tx1"/>
            </w14:solidFill>
          </w14:textFill>
        </w:rPr>
        <w:t>e</w:t>
      </w:r>
      <w:bookmarkEnd w:id="130"/>
      <w:bookmarkEnd w:id="133"/>
      <w:r>
        <w:rPr>
          <w:rStyle w:val="19"/>
          <w:rFonts w:cs="Times New Roman"/>
          <w:color w:val="000000" w:themeColor="text1"/>
          <w:sz w:val="32"/>
          <w:szCs w:val="32"/>
          <w14:textFill>
            <w14:solidFill>
              <w14:schemeClr w14:val="tx1"/>
            </w14:solidFill>
          </w14:textFill>
        </w:rPr>
        <w:t xml:space="preserve">(Note: the frame </w:t>
      </w:r>
      <w:bookmarkStart w:id="134" w:name="OLE_LINK160"/>
      <w:r>
        <w:rPr>
          <w:rStyle w:val="19"/>
          <w:rFonts w:cs="Times New Roman"/>
          <w:color w:val="000000" w:themeColor="text1"/>
          <w:sz w:val="32"/>
          <w:szCs w:val="32"/>
          <w14:textFill>
            <w14:solidFill>
              <w14:schemeClr w14:val="tx1"/>
            </w14:solidFill>
          </w14:textFill>
        </w:rPr>
        <w:t xml:space="preserve">value </w:t>
      </w:r>
      <w:bookmarkEnd w:id="134"/>
      <w:r>
        <w:rPr>
          <w:rStyle w:val="19"/>
          <w:rFonts w:cs="Times New Roman"/>
          <w:color w:val="000000" w:themeColor="text1"/>
          <w:sz w:val="32"/>
          <w:szCs w:val="32"/>
          <w14:textFill>
            <w14:solidFill>
              <w14:schemeClr w14:val="tx1"/>
            </w14:solidFill>
          </w14:textFill>
        </w:rPr>
        <w:t xml:space="preserve">is set according to the physical frame of the screen. For example: the length of the LTI460HA03 frame is 10mm, and the value </w:t>
      </w:r>
      <w:bookmarkStart w:id="135" w:name="OLE_LINK163"/>
      <w:bookmarkStart w:id="136" w:name="OLE_LINK165"/>
      <w:r>
        <w:rPr>
          <w:rStyle w:val="19"/>
          <w:rFonts w:cs="Times New Roman"/>
          <w:color w:val="000000" w:themeColor="text1"/>
          <w:sz w:val="32"/>
          <w:szCs w:val="32"/>
          <w14:textFill>
            <w14:solidFill>
              <w14:schemeClr w14:val="tx1"/>
            </w14:solidFill>
          </w14:textFill>
        </w:rPr>
        <w:t>sho</w:t>
      </w:r>
      <w:bookmarkEnd w:id="135"/>
      <w:bookmarkEnd w:id="136"/>
      <w:r>
        <w:rPr>
          <w:rStyle w:val="19"/>
          <w:rFonts w:cs="Times New Roman"/>
          <w:color w:val="000000" w:themeColor="text1"/>
          <w:sz w:val="32"/>
          <w:szCs w:val="32"/>
          <w14:textFill>
            <w14:solidFill>
              <w14:schemeClr w14:val="tx1"/>
            </w14:solidFill>
          </w14:textFill>
        </w:rPr>
        <w:t>uld be</w:t>
      </w:r>
      <w:bookmarkStart w:id="137" w:name="OLE_LINK161"/>
      <w:r>
        <w:rPr>
          <w:rStyle w:val="19"/>
          <w:rFonts w:cs="Times New Roman"/>
          <w:color w:val="000000" w:themeColor="text1"/>
          <w:sz w:val="32"/>
          <w:szCs w:val="32"/>
          <w14:textFill>
            <w14:solidFill>
              <w14:schemeClr w14:val="tx1"/>
            </w14:solidFill>
          </w14:textFill>
        </w:rPr>
        <w:t xml:space="preserve"> set</w:t>
      </w:r>
      <w:bookmarkEnd w:id="137"/>
      <w:r>
        <w:rPr>
          <w:rStyle w:val="19"/>
          <w:rFonts w:cs="Times New Roman"/>
          <w:color w:val="000000" w:themeColor="text1"/>
          <w:sz w:val="32"/>
          <w:szCs w:val="32"/>
          <w14:textFill>
            <w14:solidFill>
              <w14:schemeClr w14:val="tx1"/>
            </w14:solidFill>
          </w14:textFill>
        </w:rPr>
        <w:t xml:space="preserve"> to10). </w:t>
      </w:r>
      <w:bookmarkStart w:id="138" w:name="OLE_LINK167"/>
      <w:r>
        <w:rPr>
          <w:rStyle w:val="19"/>
          <w:rFonts w:cs="Times New Roman"/>
          <w:color w:val="000000" w:themeColor="text1"/>
          <w:sz w:val="32"/>
          <w:szCs w:val="32"/>
          <w14:textFill>
            <w14:solidFill>
              <w14:schemeClr w14:val="tx1"/>
            </w14:solidFill>
          </w14:textFill>
        </w:rPr>
        <w:t>Fig. 5</w:t>
      </w:r>
      <w:bookmarkEnd w:id="138"/>
      <w:r>
        <w:rPr>
          <w:rStyle w:val="19"/>
          <w:rFonts w:cs="Times New Roman"/>
          <w:color w:val="000000" w:themeColor="text1"/>
          <w:sz w:val="32"/>
          <w:szCs w:val="32"/>
          <w14:textFill>
            <w14:solidFill>
              <w14:schemeClr w14:val="tx1"/>
            </w14:solidFill>
          </w14:textFill>
        </w:rPr>
        <w:t xml:space="preserve"> shows the effect of removing frames.</w:t>
      </w:r>
    </w:p>
    <w:p>
      <w:pPr>
        <w:rPr>
          <w:b/>
          <w:bCs/>
          <w:color w:val="000000" w:themeColor="text1"/>
          <w:kern w:val="0"/>
          <w:sz w:val="24"/>
          <w14:textFill>
            <w14:solidFill>
              <w14:schemeClr w14:val="tx1"/>
            </w14:solidFill>
          </w14:textFill>
        </w:rPr>
      </w:pPr>
      <w:r>
        <w:rPr>
          <w:b/>
          <w:bCs/>
          <w:color w:val="000000" w:themeColor="text1"/>
          <w:kern w:val="0"/>
          <w:sz w:val="24"/>
          <w14:textFill>
            <w14:solidFill>
              <w14:schemeClr w14:val="tx1"/>
            </w14:solidFill>
          </w14:textFill>
        </w:rPr>
        <w:drawing>
          <wp:inline distT="0" distB="0" distL="114300" distR="114300">
            <wp:extent cx="5841365" cy="1861185"/>
            <wp:effectExtent l="0" t="0" r="6985" b="5715"/>
            <wp:docPr id="39" name="图片 10" descr="C:\Users\Administrator\Pictures\新建文件夹\微信截图_20220316084530.png微信截图_202203160845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0" descr="C:\Users\Administrator\Pictures\新建文件夹\微信截图_20220316084530.png微信截图_20220316084530"/>
                    <pic:cNvPicPr>
                      <a:picLocks noChangeAspect="1"/>
                    </pic:cNvPicPr>
                  </pic:nvPicPr>
                  <pic:blipFill>
                    <a:blip r:embed="rId30"/>
                    <a:srcRect/>
                    <a:stretch>
                      <a:fillRect/>
                    </a:stretch>
                  </pic:blipFill>
                  <pic:spPr>
                    <a:xfrm>
                      <a:off x="0" y="0"/>
                      <a:ext cx="5841365" cy="1861733"/>
                    </a:xfrm>
                    <a:prstGeom prst="rect">
                      <a:avLst/>
                    </a:prstGeom>
                    <a:noFill/>
                    <a:ln w="9525">
                      <a:noFill/>
                    </a:ln>
                  </pic:spPr>
                </pic:pic>
              </a:graphicData>
            </a:graphic>
          </wp:inline>
        </w:drawing>
      </w:r>
    </w:p>
    <w:p>
      <w:pPr>
        <w:autoSpaceDE w:val="0"/>
        <w:autoSpaceDN w:val="0"/>
        <w:adjustRightInd w:val="0"/>
        <w:ind w:left="200"/>
        <w:jc w:val="left"/>
        <w:rPr>
          <w:b/>
          <w:bCs/>
          <w:color w:val="000000" w:themeColor="text1"/>
          <w:kern w:val="0"/>
          <w:sz w:val="28"/>
          <w:szCs w:val="28"/>
          <w14:textFill>
            <w14:solidFill>
              <w14:schemeClr w14:val="tx1"/>
            </w14:solidFill>
          </w14:textFill>
        </w:rPr>
      </w:pPr>
      <w:r>
        <w:rPr>
          <w:color w:val="000000" w:themeColor="text1"/>
          <w:kern w:val="0"/>
          <w:sz w:val="22"/>
          <w:szCs w:val="22"/>
          <w14:textFill>
            <w14:solidFill>
              <w14:schemeClr w14:val="tx1"/>
            </w14:solidFill>
          </w14:textFill>
        </w:rPr>
        <w:t>This function of removing frames is not used.</w:t>
      </w:r>
      <w:r>
        <w:rPr>
          <w:rFonts w:hint="eastAsia"/>
          <w:color w:val="000000" w:themeColor="text1"/>
          <w:kern w:val="0"/>
          <w:sz w:val="22"/>
          <w:szCs w:val="22"/>
          <w14:textFill>
            <w14:solidFill>
              <w14:schemeClr w14:val="tx1"/>
            </w14:solidFill>
          </w14:textFill>
        </w:rPr>
        <w:t xml:space="preserve">         </w:t>
      </w:r>
      <w:r>
        <w:rPr>
          <w:color w:val="000000" w:themeColor="text1"/>
          <w:kern w:val="0"/>
          <w:sz w:val="22"/>
          <w:szCs w:val="22"/>
          <w14:textFill>
            <w14:solidFill>
              <w14:schemeClr w14:val="tx1"/>
            </w14:solidFill>
          </w14:textFill>
        </w:rPr>
        <w:t>This function of removing frames is used.</w:t>
      </w:r>
    </w:p>
    <w:p>
      <w:pPr>
        <w:pBdr>
          <w:bottom w:val="single" w:color="auto" w:sz="12" w:space="0"/>
        </w:pBdr>
        <w:ind w:firstLine="3840" w:firstLineChars="1200"/>
        <w:rPr>
          <w:color w:val="000000" w:themeColor="text1"/>
          <w:kern w:val="0"/>
          <w:sz w:val="32"/>
          <w:szCs w:val="32"/>
          <w14:textFill>
            <w14:solidFill>
              <w14:schemeClr w14:val="tx1"/>
            </w14:solidFill>
          </w14:textFill>
        </w:rPr>
      </w:pPr>
      <w:r>
        <w:rPr>
          <w:color w:val="000000" w:themeColor="text1"/>
          <w:kern w:val="0"/>
          <w:sz w:val="32"/>
          <w:szCs w:val="32"/>
          <w14:textFill>
            <w14:solidFill>
              <w14:schemeClr w14:val="tx1"/>
            </w14:solidFill>
          </w14:textFill>
        </w:rPr>
        <w:t>Fig. 5</w:t>
      </w:r>
    </w:p>
    <w:p>
      <w:pPr>
        <w:pBdr>
          <w:bottom w:val="single" w:color="auto" w:sz="12" w:space="0"/>
        </w:pBdr>
        <w:rPr>
          <w:color w:val="000000" w:themeColor="text1"/>
          <w:kern w:val="0"/>
          <w:sz w:val="24"/>
          <w14:textFill>
            <w14:solidFill>
              <w14:schemeClr w14:val="tx1"/>
            </w14:solidFill>
          </w14:textFill>
        </w:rPr>
      </w:pPr>
    </w:p>
    <w:p>
      <w:pPr>
        <w:rPr>
          <w:b/>
          <w:bCs/>
          <w:color w:val="000000" w:themeColor="text1"/>
          <w:kern w:val="0"/>
          <w:sz w:val="24"/>
          <w14:textFill>
            <w14:solidFill>
              <w14:schemeClr w14:val="tx1"/>
            </w14:solidFill>
          </w14:textFill>
        </w:rPr>
      </w:pPr>
    </w:p>
    <w:p>
      <w:pPr>
        <w:pStyle w:val="4"/>
        <w:numPr>
          <w:ilvl w:val="1"/>
          <w:numId w:val="9"/>
        </w:numPr>
        <w:rPr>
          <w:rFonts w:ascii="Times New Roman" w:hAnsi="Times New Roman"/>
          <w:color w:val="000000" w:themeColor="text1"/>
          <w14:textFill>
            <w14:solidFill>
              <w14:schemeClr w14:val="tx1"/>
            </w14:solidFill>
          </w14:textFill>
        </w:rPr>
      </w:pPr>
      <w:bookmarkStart w:id="139" w:name="_Toc88466467"/>
      <w:bookmarkStart w:id="140" w:name="_Toc24814"/>
      <w:bookmarkStart w:id="141" w:name="_Toc11328"/>
      <w:bookmarkStart w:id="142" w:name="_Toc3191"/>
      <w:bookmarkStart w:id="143" w:name="OLE_LINK169"/>
      <w:r>
        <w:rPr>
          <w:rFonts w:ascii="Times New Roman" w:hAnsi="Times New Roman"/>
          <w:color w:val="000000" w:themeColor="text1"/>
          <w14:textFill>
            <w14:solidFill>
              <w14:schemeClr w14:val="tx1"/>
            </w14:solidFill>
          </w14:textFill>
        </w:rPr>
        <w:t>Large-size screen splicing and signal source selection</w:t>
      </w:r>
      <w:bookmarkStart w:id="144" w:name="OLE_LINK171"/>
      <w:bookmarkStart w:id="145" w:name="OLE_LINK170"/>
      <w:r>
        <w:rPr>
          <w:rFonts w:ascii="Times New Roman" w:hAnsi="Times New Roman"/>
          <w:color w:val="000000" w:themeColor="text1"/>
          <w14:textFill>
            <w14:solidFill>
              <w14:schemeClr w14:val="tx1"/>
            </w14:solidFill>
          </w14:textFill>
        </w:rPr>
        <w:t>:</w:t>
      </w:r>
      <w:bookmarkEnd w:id="139"/>
      <w:bookmarkEnd w:id="140"/>
      <w:bookmarkEnd w:id="141"/>
      <w:bookmarkEnd w:id="142"/>
      <w:r>
        <w:rPr>
          <w:rFonts w:ascii="Times New Roman" w:hAnsi="Times New Roman"/>
          <w:color w:val="000000" w:themeColor="text1"/>
          <w14:textFill>
            <w14:solidFill>
              <w14:schemeClr w14:val="tx1"/>
            </w14:solidFill>
          </w14:textFill>
        </w:rPr>
        <w:t xml:space="preserve"> </w:t>
      </w:r>
    </w:p>
    <w:bookmarkEnd w:id="143"/>
    <w:bookmarkEnd w:id="144"/>
    <w:bookmarkEnd w:id="145"/>
    <w:p>
      <w:pPr>
        <w:rPr>
          <w:b/>
          <w:bCs/>
          <w:color w:val="000000" w:themeColor="text1"/>
          <w:kern w:val="0"/>
          <w:sz w:val="24"/>
          <w14:textFill>
            <w14:solidFill>
              <w14:schemeClr w14:val="tx1"/>
            </w14:solidFill>
          </w14:textFill>
        </w:rPr>
      </w:pPr>
      <w:r>
        <w:rPr>
          <w:b/>
          <w:bCs/>
          <w:color w:val="000000" w:themeColor="text1"/>
          <w:kern w:val="0"/>
          <w:sz w:val="24"/>
          <w14:textFill>
            <w14:solidFill>
              <w14:schemeClr w14:val="tx1"/>
            </w14:solidFill>
          </w14:textFill>
        </w:rPr>
        <w:drawing>
          <wp:inline distT="0" distB="0" distL="114300" distR="114300">
            <wp:extent cx="2305050" cy="1038225"/>
            <wp:effectExtent l="0" t="0" r="0" b="9525"/>
            <wp:docPr id="42" name="图片 11" descr="QQ图片201504270855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11" descr="QQ图片20150427085552"/>
                    <pic:cNvPicPr>
                      <a:picLocks noChangeAspect="1"/>
                    </pic:cNvPicPr>
                  </pic:nvPicPr>
                  <pic:blipFill>
                    <a:blip r:embed="rId31" cstate="print"/>
                    <a:stretch>
                      <a:fillRect/>
                    </a:stretch>
                  </pic:blipFill>
                  <pic:spPr>
                    <a:xfrm>
                      <a:off x="0" y="0"/>
                      <a:ext cx="2305050" cy="1038225"/>
                    </a:xfrm>
                    <a:prstGeom prst="rect">
                      <a:avLst/>
                    </a:prstGeom>
                    <a:noFill/>
                    <a:ln w="9525">
                      <a:noFill/>
                    </a:ln>
                  </pic:spPr>
                </pic:pic>
              </a:graphicData>
            </a:graphic>
          </wp:inline>
        </w:drawing>
      </w:r>
      <w:r>
        <w:rPr>
          <w:color w:val="000000" w:themeColor="text1"/>
          <w:sz w:val="32"/>
          <w:szCs w:val="32"/>
          <w14:textFill>
            <w14:solidFill>
              <w14:schemeClr w14:val="tx1"/>
            </w14:solidFill>
          </w14:textFill>
        </w:rPr>
        <w:t>or select signal source, and click quick icon</w:t>
      </w:r>
      <w:r>
        <w:rPr>
          <w:color w:val="000000" w:themeColor="text1"/>
          <w14:textFill>
            <w14:solidFill>
              <w14:schemeClr w14:val="tx1"/>
            </w14:solidFill>
          </w14:textFill>
        </w:rPr>
        <w:drawing>
          <wp:inline distT="0" distB="0" distL="114300" distR="114300">
            <wp:extent cx="790575" cy="847725"/>
            <wp:effectExtent l="0" t="0" r="9525" b="9525"/>
            <wp:docPr id="30" name="图片 12" descr="QQ图片201504270856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2" descr="QQ图片20150427085638"/>
                    <pic:cNvPicPr>
                      <a:picLocks noChangeAspect="1"/>
                    </pic:cNvPicPr>
                  </pic:nvPicPr>
                  <pic:blipFill>
                    <a:blip r:embed="rId32" cstate="print"/>
                    <a:stretch>
                      <a:fillRect/>
                    </a:stretch>
                  </pic:blipFill>
                  <pic:spPr>
                    <a:xfrm>
                      <a:off x="0" y="0"/>
                      <a:ext cx="790575" cy="847725"/>
                    </a:xfrm>
                    <a:prstGeom prst="rect">
                      <a:avLst/>
                    </a:prstGeom>
                    <a:noFill/>
                    <a:ln w="9525">
                      <a:noFill/>
                    </a:ln>
                  </pic:spPr>
                </pic:pic>
              </a:graphicData>
            </a:graphic>
          </wp:inline>
        </w:drawing>
      </w:r>
    </w:p>
    <w:p>
      <w:pPr>
        <w:pStyle w:val="4"/>
        <w:numPr>
          <w:ilvl w:val="1"/>
          <w:numId w:val="9"/>
        </w:numPr>
        <w:rPr>
          <w:rFonts w:ascii="Times New Roman" w:hAnsi="Times New Roman"/>
          <w:color w:val="000000" w:themeColor="text1"/>
          <w14:textFill>
            <w14:solidFill>
              <w14:schemeClr w14:val="tx1"/>
            </w14:solidFill>
          </w14:textFill>
        </w:rPr>
      </w:pPr>
      <w:bookmarkStart w:id="146" w:name="OLE_LINK177"/>
      <w:bookmarkStart w:id="147" w:name="_Toc88466468"/>
      <w:bookmarkStart w:id="148" w:name="_Toc4161"/>
      <w:bookmarkStart w:id="149" w:name="_Toc21209"/>
      <w:bookmarkStart w:id="150" w:name="_Toc31560"/>
      <w:bookmarkStart w:id="151" w:name="OLE_LINK356"/>
      <w:r>
        <w:rPr>
          <w:rFonts w:ascii="Times New Roman" w:hAnsi="Times New Roman"/>
          <w:color w:val="000000" w:themeColor="text1"/>
          <w14:textFill>
            <w14:solidFill>
              <w14:schemeClr w14:val="tx1"/>
            </w14:solidFill>
          </w14:textFill>
        </w:rPr>
        <w:t>Matrix linkage</w:t>
      </w:r>
      <w:bookmarkEnd w:id="146"/>
      <w:bookmarkEnd w:id="147"/>
      <w:bookmarkEnd w:id="148"/>
      <w:bookmarkEnd w:id="149"/>
      <w:bookmarkEnd w:id="150"/>
    </w:p>
    <w:bookmarkEnd w:id="151"/>
    <w:p>
      <w:pPr>
        <w:rPr>
          <w:rFonts w:hint="eastAsia" w:eastAsia="宋体"/>
          <w:b/>
          <w:bCs/>
          <w:color w:val="000000" w:themeColor="text1"/>
          <w:kern w:val="0"/>
          <w:sz w:val="24"/>
          <w:lang w:val="en-US" w:eastAsia="zh-CN"/>
          <w14:textFill>
            <w14:solidFill>
              <w14:schemeClr w14:val="tx1"/>
            </w14:solidFill>
          </w14:textFill>
        </w:rPr>
      </w:pPr>
      <w:bookmarkStart w:id="152" w:name="OLE_LINK184"/>
      <w:bookmarkStart w:id="153" w:name="OLE_LINK181"/>
      <w:r>
        <w:rPr>
          <w:color w:val="000000" w:themeColor="text1"/>
          <w:kern w:val="0"/>
          <w:sz w:val="24"/>
          <w14:textFill>
            <w14:solidFill>
              <w14:schemeClr w14:val="tx1"/>
            </w14:solidFill>
          </w14:textFill>
        </w:rPr>
        <w:t xml:space="preserve">1). Select: </w:t>
      </w:r>
      <w:r>
        <w:rPr>
          <w:b/>
          <w:bCs/>
          <w:color w:val="000000" w:themeColor="text1"/>
          <w:kern w:val="0"/>
          <w:sz w:val="24"/>
          <w14:textFill>
            <w14:solidFill>
              <w14:schemeClr w14:val="tx1"/>
            </w14:solidFill>
          </w14:textFill>
        </w:rPr>
        <w:t>Matrix linkage, and select the matrix input channel</w:t>
      </w:r>
      <w:r>
        <w:rPr>
          <w:rFonts w:hint="eastAsia"/>
          <w:b/>
          <w:bCs/>
          <w:color w:val="000000" w:themeColor="text1"/>
          <w:kern w:val="0"/>
          <w:sz w:val="24"/>
          <w:lang w:val="en-US" w:eastAsia="zh-CN"/>
          <w14:textFill>
            <w14:solidFill>
              <w14:schemeClr w14:val="tx1"/>
            </w14:solidFill>
          </w14:textFill>
        </w:rPr>
        <w:t>,</w:t>
      </w:r>
      <w:r>
        <w:rPr>
          <w:rFonts w:hint="eastAsia"/>
          <w:b w:val="0"/>
          <w:bCs w:val="0"/>
          <w:color w:val="000000" w:themeColor="text1"/>
          <w:kern w:val="0"/>
          <w:sz w:val="24"/>
          <w:lang w:val="en-US" w:eastAsia="zh-CN"/>
          <w14:textFill>
            <w14:solidFill>
              <w14:schemeClr w14:val="tx1"/>
            </w14:solidFill>
          </w14:textFill>
        </w:rPr>
        <w:t>the interface is shown as in Fig. 6</w:t>
      </w:r>
    </w:p>
    <w:bookmarkEnd w:id="152"/>
    <w:bookmarkEnd w:id="153"/>
    <w:p>
      <w:pP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drawing>
          <wp:inline distT="0" distB="0" distL="114300" distR="114300">
            <wp:extent cx="2009775" cy="1000125"/>
            <wp:effectExtent l="0" t="0" r="9525" b="9525"/>
            <wp:docPr id="43" name="图片 13" descr="QQ图片201504270857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3" descr="QQ图片20150427085716"/>
                    <pic:cNvPicPr>
                      <a:picLocks noChangeAspect="1"/>
                    </pic:cNvPicPr>
                  </pic:nvPicPr>
                  <pic:blipFill>
                    <a:blip r:embed="rId33" cstate="print"/>
                    <a:stretch>
                      <a:fillRect/>
                    </a:stretch>
                  </pic:blipFill>
                  <pic:spPr>
                    <a:xfrm>
                      <a:off x="0" y="0"/>
                      <a:ext cx="2009775" cy="1000125"/>
                    </a:xfrm>
                    <a:prstGeom prst="rect">
                      <a:avLst/>
                    </a:prstGeom>
                    <a:noFill/>
                    <a:ln w="9525">
                      <a:noFill/>
                    </a:ln>
                  </pic:spPr>
                </pic:pic>
              </a:graphicData>
            </a:graphic>
          </wp:inline>
        </w:drawing>
      </w:r>
    </w:p>
    <w:p>
      <w:pPr>
        <w:ind w:firstLine="1200" w:firstLineChars="500"/>
        <w:rPr>
          <w:color w:val="000000" w:themeColor="text1"/>
          <w:kern w:val="0"/>
          <w:sz w:val="24"/>
          <w14:textFill>
            <w14:solidFill>
              <w14:schemeClr w14:val="tx1"/>
            </w14:solidFill>
          </w14:textFill>
        </w:rPr>
      </w:pPr>
      <w:r>
        <w:rPr>
          <w:rFonts w:hint="eastAsia"/>
          <w:b w:val="0"/>
          <w:bCs w:val="0"/>
          <w:color w:val="000000" w:themeColor="text1"/>
          <w:kern w:val="0"/>
          <w:sz w:val="24"/>
          <w:lang w:val="en-US" w:eastAsia="zh-CN"/>
          <w14:textFill>
            <w14:solidFill>
              <w14:schemeClr w14:val="tx1"/>
            </w14:solidFill>
          </w14:textFill>
        </w:rPr>
        <w:t>Fig. 6</w:t>
      </w:r>
    </w:p>
    <w:p>
      <w:pPr>
        <w:rPr>
          <w:rFonts w:hint="default" w:eastAsia="宋体"/>
          <w:color w:val="000000" w:themeColor="text1"/>
          <w:kern w:val="0"/>
          <w:sz w:val="24"/>
          <w:lang w:val="en-US" w:eastAsia="zh-CN"/>
          <w14:textFill>
            <w14:solidFill>
              <w14:schemeClr w14:val="tx1"/>
            </w14:solidFill>
          </w14:textFill>
        </w:rPr>
      </w:pPr>
      <w:r>
        <w:rPr>
          <w:color w:val="000000" w:themeColor="text1"/>
          <w:kern w:val="0"/>
          <w:sz w:val="24"/>
          <w14:textFill>
            <w14:solidFill>
              <w14:schemeClr w14:val="tx1"/>
            </w14:solidFill>
          </w14:textFill>
        </w:rPr>
        <w:t xml:space="preserve">2). </w:t>
      </w:r>
      <w:bookmarkStart w:id="154" w:name="OLE_LINK185"/>
      <w:r>
        <w:rPr>
          <w:color w:val="000000" w:themeColor="text1"/>
          <w:kern w:val="0"/>
          <w:sz w:val="24"/>
          <w14:textFill>
            <w14:solidFill>
              <w14:schemeClr w14:val="tx1"/>
            </w14:solidFill>
          </w14:textFill>
        </w:rPr>
        <w:t>Select the matrix type and configure the matrix ID</w:t>
      </w:r>
      <w:r>
        <w:rPr>
          <w:rFonts w:hint="eastAsia"/>
          <w:color w:val="000000" w:themeColor="text1"/>
          <w:kern w:val="0"/>
          <w:sz w:val="24"/>
          <w:lang w:val="en-US" w:eastAsia="zh-CN"/>
          <w14:textFill>
            <w14:solidFill>
              <w14:schemeClr w14:val="tx1"/>
            </w14:solidFill>
          </w14:textFill>
        </w:rPr>
        <w:t>,</w:t>
      </w:r>
      <w:r>
        <w:rPr>
          <w:rFonts w:hint="eastAsia"/>
          <w:b w:val="0"/>
          <w:bCs w:val="0"/>
          <w:color w:val="000000" w:themeColor="text1"/>
          <w:kern w:val="0"/>
          <w:sz w:val="24"/>
          <w:lang w:val="en-US" w:eastAsia="zh-CN"/>
          <w14:textFill>
            <w14:solidFill>
              <w14:schemeClr w14:val="tx1"/>
            </w14:solidFill>
          </w14:textFill>
        </w:rPr>
        <w:t>the interface is shown as in Fig. 7.</w:t>
      </w:r>
    </w:p>
    <w:p>
      <w:pP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(Note: different matrix selection has the different time delay)</w:t>
      </w:r>
      <w:bookmarkEnd w:id="154"/>
    </w:p>
    <w:p>
      <w:pP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drawing>
          <wp:inline distT="0" distB="0" distL="114300" distR="114300">
            <wp:extent cx="5270500" cy="906780"/>
            <wp:effectExtent l="0" t="0" r="6350" b="7620"/>
            <wp:docPr id="46" name="图片 14" descr="QQ图片2015042708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14" descr="QQ图片20150427085804"/>
                    <pic:cNvPicPr>
                      <a:picLocks noChangeAspect="1"/>
                    </pic:cNvPicPr>
                  </pic:nvPicPr>
                  <pic:blipFill>
                    <a:blip r:embed="rId34" cstate="print"/>
                    <a:stretch>
                      <a:fillRect/>
                    </a:stretch>
                  </pic:blipFill>
                  <pic:spPr>
                    <a:xfrm>
                      <a:off x="0" y="0"/>
                      <a:ext cx="5270500" cy="906780"/>
                    </a:xfrm>
                    <a:prstGeom prst="rect">
                      <a:avLst/>
                    </a:prstGeom>
                    <a:noFill/>
                    <a:ln w="9525">
                      <a:noFill/>
                    </a:ln>
                  </pic:spPr>
                </pic:pic>
              </a:graphicData>
            </a:graphic>
          </wp:inline>
        </w:drawing>
      </w:r>
    </w:p>
    <w:p>
      <w:pPr>
        <w:ind w:firstLine="3840" w:firstLineChars="1600"/>
        <w:rPr>
          <w:color w:val="000000" w:themeColor="text1"/>
          <w:kern w:val="0"/>
          <w:sz w:val="24"/>
          <w14:textFill>
            <w14:solidFill>
              <w14:schemeClr w14:val="tx1"/>
            </w14:solidFill>
          </w14:textFill>
        </w:rPr>
      </w:pPr>
      <w:r>
        <w:rPr>
          <w:rFonts w:hint="eastAsia"/>
          <w:b w:val="0"/>
          <w:bCs w:val="0"/>
          <w:color w:val="000000" w:themeColor="text1"/>
          <w:kern w:val="0"/>
          <w:sz w:val="24"/>
          <w:lang w:val="en-US" w:eastAsia="zh-CN"/>
          <w14:textFill>
            <w14:solidFill>
              <w14:schemeClr w14:val="tx1"/>
            </w14:solidFill>
          </w14:textFill>
        </w:rPr>
        <w:t>Fig. 7.</w:t>
      </w:r>
    </w:p>
    <w:p>
      <w:pPr>
        <w:pStyle w:val="4"/>
        <w:numPr>
          <w:ilvl w:val="1"/>
          <w:numId w:val="9"/>
        </w:numPr>
        <w:rPr>
          <w:rFonts w:ascii="Times New Roman" w:hAnsi="Times New Roman"/>
          <w:color w:val="000000" w:themeColor="text1"/>
          <w14:textFill>
            <w14:solidFill>
              <w14:schemeClr w14:val="tx1"/>
            </w14:solidFill>
          </w14:textFill>
        </w:rPr>
      </w:pPr>
      <w:bookmarkStart w:id="155" w:name="_Toc25276"/>
      <w:bookmarkStart w:id="156" w:name="OLE_LINK189"/>
      <w:bookmarkStart w:id="157" w:name="_Toc23293"/>
      <w:bookmarkStart w:id="158" w:name="_Toc88466469"/>
      <w:bookmarkStart w:id="159" w:name="_Toc8026"/>
      <w:r>
        <w:rPr>
          <w:rFonts w:ascii="Times New Roman" w:hAnsi="Times New Roman"/>
          <w:color w:val="000000" w:themeColor="text1"/>
          <w14:textFill>
            <w14:solidFill>
              <w14:schemeClr w14:val="tx1"/>
            </w14:solidFill>
          </w14:textFill>
        </w:rPr>
        <w:t>Scene default</w:t>
      </w:r>
      <w:bookmarkEnd w:id="155"/>
      <w:bookmarkEnd w:id="156"/>
      <w:bookmarkEnd w:id="157"/>
      <w:bookmarkEnd w:id="158"/>
      <w:bookmarkEnd w:id="159"/>
    </w:p>
    <w:p>
      <w:pPr>
        <w:ind w:firstLine="240"/>
        <w:rPr>
          <w:b/>
          <w:bCs/>
          <w:color w:val="000000" w:themeColor="text1"/>
          <w:sz w:val="24"/>
          <w14:textFill>
            <w14:solidFill>
              <w14:schemeClr w14:val="tx1"/>
            </w14:solidFill>
          </w14:textFill>
        </w:rPr>
      </w:pPr>
      <w:r>
        <w:rPr>
          <w:b/>
          <w:bCs/>
          <w:color w:val="000000" w:themeColor="text1"/>
          <w:sz w:val="24"/>
          <w14:textFill>
            <w14:solidFill>
              <w14:schemeClr w14:val="tx1"/>
            </w14:solidFill>
          </w14:textFill>
        </w:rPr>
        <w:t xml:space="preserve">The scene default is shown in Fig. </w:t>
      </w:r>
      <w:r>
        <w:rPr>
          <w:rFonts w:hint="eastAsia"/>
          <w:b/>
          <w:bCs/>
          <w:color w:val="000000" w:themeColor="text1"/>
          <w:sz w:val="24"/>
          <w:lang w:val="en-US" w:eastAsia="zh-CN"/>
          <w14:textFill>
            <w14:solidFill>
              <w14:schemeClr w14:val="tx1"/>
            </w14:solidFill>
          </w14:textFill>
        </w:rPr>
        <w:t>8</w:t>
      </w:r>
      <w:r>
        <w:rPr>
          <w:b/>
          <w:bCs/>
          <w:color w:val="000000" w:themeColor="text1"/>
          <w:sz w:val="24"/>
          <w14:textFill>
            <w14:solidFill>
              <w14:schemeClr w14:val="tx1"/>
            </w14:solidFill>
          </w14:textFill>
        </w:rPr>
        <w:t>.</w:t>
      </w:r>
    </w:p>
    <w:p>
      <w:pPr>
        <w:ind w:firstLine="240"/>
        <w:rPr>
          <w:color w:val="000000" w:themeColor="text1"/>
          <w:sz w:val="24"/>
          <w14:textFill>
            <w14:solidFill>
              <w14:schemeClr w14:val="tx1"/>
            </w14:solidFill>
          </w14:textFill>
        </w:rPr>
      </w:pPr>
      <w:r>
        <w:rPr>
          <w:color w:val="000000" w:themeColor="text1"/>
          <w:sz w:val="24"/>
          <w14:textFill>
            <w14:solidFill>
              <w14:schemeClr w14:val="tx1"/>
            </w14:solidFill>
          </w14:textFill>
        </w:rPr>
        <w:t>It supports to save 16 kinds of scen</w:t>
      </w:r>
      <w:bookmarkStart w:id="160" w:name="OLE_LINK191"/>
      <w:r>
        <w:rPr>
          <w:color w:val="000000" w:themeColor="text1"/>
          <w:sz w:val="24"/>
          <w14:textFill>
            <w14:solidFill>
              <w14:schemeClr w14:val="tx1"/>
            </w14:solidFill>
          </w14:textFill>
        </w:rPr>
        <w:t>e modes</w:t>
      </w:r>
      <w:bookmarkEnd w:id="160"/>
      <w:r>
        <w:rPr>
          <w:color w:val="000000" w:themeColor="text1"/>
          <w:sz w:val="24"/>
          <w14:textFill>
            <w14:solidFill>
              <w14:schemeClr w14:val="tx1"/>
            </w14:solidFill>
          </w14:textFill>
        </w:rPr>
        <w:t>,</w:t>
      </w:r>
      <w:bookmarkStart w:id="161" w:name="OLE_LINK192"/>
      <w:r>
        <w:rPr>
          <w:color w:val="000000" w:themeColor="text1"/>
          <w:sz w:val="24"/>
          <w14:textFill>
            <w14:solidFill>
              <w14:schemeClr w14:val="tx1"/>
            </w14:solidFill>
          </w14:textFill>
        </w:rPr>
        <w:t xml:space="preserve"> whose n</w:t>
      </w:r>
      <w:bookmarkEnd w:id="161"/>
      <w:r>
        <w:rPr>
          <w:color w:val="000000" w:themeColor="text1"/>
          <w:sz w:val="24"/>
          <w14:textFill>
            <w14:solidFill>
              <w14:schemeClr w14:val="tx1"/>
            </w14:solidFill>
          </w14:textFill>
        </w:rPr>
        <w:t xml:space="preserve">ames can be </w:t>
      </w:r>
      <w:bookmarkStart w:id="162" w:name="OLE_LINK193"/>
      <w:r>
        <w:rPr>
          <w:color w:val="000000" w:themeColor="text1"/>
          <w:sz w:val="24"/>
          <w14:textFill>
            <w14:solidFill>
              <w14:schemeClr w14:val="tx1"/>
            </w14:solidFill>
          </w14:textFill>
        </w:rPr>
        <w:t>modified</w:t>
      </w:r>
      <w:bookmarkEnd w:id="162"/>
      <w:r>
        <w:rPr>
          <w:color w:val="000000" w:themeColor="text1"/>
          <w:sz w:val="24"/>
          <w14:textFill>
            <w14:solidFill>
              <w14:schemeClr w14:val="tx1"/>
            </w14:solidFill>
          </w14:textFill>
        </w:rPr>
        <w:t xml:space="preserve">. Select the mode to be saved, </w:t>
      </w:r>
      <w:bookmarkStart w:id="163" w:name="OLE_LINK194"/>
      <w:r>
        <w:rPr>
          <w:color w:val="000000" w:themeColor="text1"/>
          <w:sz w:val="24"/>
          <w14:textFill>
            <w14:solidFill>
              <w14:schemeClr w14:val="tx1"/>
            </w14:solidFill>
          </w14:textFill>
        </w:rPr>
        <w:t>the</w:t>
      </w:r>
      <w:bookmarkEnd w:id="163"/>
      <w:r>
        <w:rPr>
          <w:color w:val="000000" w:themeColor="text1"/>
          <w:sz w:val="24"/>
          <w14:textFill>
            <w14:solidFill>
              <w14:schemeClr w14:val="tx1"/>
            </w14:solidFill>
          </w14:textFill>
        </w:rPr>
        <w:t>n click "save mode", and the model is saved. The "</w:t>
      </w:r>
      <w:bookmarkStart w:id="164" w:name="OLE_LINK196"/>
      <w:bookmarkStart w:id="165" w:name="OLE_LINK197"/>
      <w:r>
        <w:rPr>
          <w:color w:val="000000" w:themeColor="text1"/>
          <w:sz w:val="24"/>
          <w14:textFill>
            <w14:solidFill>
              <w14:schemeClr w14:val="tx1"/>
            </w14:solidFill>
          </w14:textFill>
        </w:rPr>
        <w:t>call</w:t>
      </w:r>
      <w:bookmarkStart w:id="166" w:name="OLE_LINK195"/>
      <w:bookmarkEnd w:id="166"/>
      <w:r>
        <w:rPr>
          <w:color w:val="000000" w:themeColor="text1"/>
          <w:sz w:val="24"/>
          <w14:textFill>
            <w14:solidFill>
              <w14:schemeClr w14:val="tx1"/>
            </w14:solidFill>
          </w14:textFill>
        </w:rPr>
        <w:t>mode</w:t>
      </w:r>
      <w:bookmarkEnd w:id="164"/>
      <w:bookmarkEnd w:id="165"/>
      <w:r>
        <w:rPr>
          <w:color w:val="000000" w:themeColor="text1"/>
          <w:sz w:val="24"/>
          <w14:textFill>
            <w14:solidFill>
              <w14:schemeClr w14:val="tx1"/>
            </w14:solidFill>
          </w14:textFill>
        </w:rPr>
        <w:t xml:space="preserve">" can call the </w:t>
      </w:r>
      <w:bookmarkStart w:id="167" w:name="OLE_LINK199"/>
      <w:r>
        <w:rPr>
          <w:color w:val="000000" w:themeColor="text1"/>
          <w:sz w:val="24"/>
          <w14:textFill>
            <w14:solidFill>
              <w14:schemeClr w14:val="tx1"/>
            </w14:solidFill>
          </w14:textFill>
        </w:rPr>
        <w:t>users save</w:t>
      </w:r>
      <w:bookmarkEnd w:id="167"/>
      <w:r>
        <w:rPr>
          <w:color w:val="000000" w:themeColor="text1"/>
          <w:sz w:val="24"/>
          <w14:textFill>
            <w14:solidFill>
              <w14:schemeClr w14:val="tx1"/>
            </w14:solidFill>
          </w14:textFill>
        </w:rPr>
        <w:t xml:space="preserve">d mode. The </w:t>
      </w:r>
      <w:bookmarkStart w:id="168" w:name="OLE_LINK205"/>
      <w:r>
        <w:rPr>
          <w:color w:val="000000" w:themeColor="text1"/>
          <w:sz w:val="24"/>
          <w14:textFill>
            <w14:solidFill>
              <w14:schemeClr w14:val="tx1"/>
            </w14:solidFill>
          </w14:textFill>
        </w:rPr>
        <w:t>polli</w:t>
      </w:r>
      <w:bookmarkEnd w:id="168"/>
      <w:r>
        <w:rPr>
          <w:color w:val="000000" w:themeColor="text1"/>
          <w:sz w:val="24"/>
          <w14:textFill>
            <w14:solidFill>
              <w14:schemeClr w14:val="tx1"/>
            </w14:solidFill>
          </w14:textFill>
        </w:rPr>
        <w:t>ng mode of the scenes can be started according to user</w:t>
      </w:r>
      <w:bookmarkStart w:id="169" w:name="OLE_LINK202"/>
      <w:r>
        <w:rPr>
          <w:color w:val="000000" w:themeColor="text1"/>
          <w:sz w:val="24"/>
          <w14:textFill>
            <w14:solidFill>
              <w14:schemeClr w14:val="tx1"/>
            </w14:solidFill>
          </w14:textFill>
        </w:rPr>
        <w:t>s needs</w:t>
      </w:r>
      <w:bookmarkEnd w:id="169"/>
      <w:bookmarkStart w:id="170" w:name="OLE_LINK201"/>
      <w:r>
        <w:rPr>
          <w:color w:val="000000" w:themeColor="text1"/>
          <w:sz w:val="24"/>
          <w14:textFill>
            <w14:solidFill>
              <w14:schemeClr w14:val="tx1"/>
            </w14:solidFill>
          </w14:textFill>
        </w:rPr>
        <w:t xml:space="preserve">. </w:t>
      </w:r>
      <w:bookmarkEnd w:id="170"/>
    </w:p>
    <w:p>
      <w:pPr>
        <w:rPr>
          <w:color w:val="000000" w:themeColor="text1"/>
          <w:sz w:val="24"/>
          <w14:textFill>
            <w14:solidFill>
              <w14:schemeClr w14:val="tx1"/>
            </w14:solidFill>
          </w14:textFill>
        </w:rPr>
      </w:pPr>
    </w:p>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140960" cy="2957830"/>
            <wp:effectExtent l="0" t="0" r="2540" b="13970"/>
            <wp:docPr id="45" name="图片 15" descr="QQ图片20150427085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5" descr="QQ图片20150427085851"/>
                    <pic:cNvPicPr>
                      <a:picLocks noChangeAspect="1"/>
                    </pic:cNvPicPr>
                  </pic:nvPicPr>
                  <pic:blipFill>
                    <a:blip r:embed="rId35" cstate="print"/>
                    <a:stretch>
                      <a:fillRect/>
                    </a:stretch>
                  </pic:blipFill>
                  <pic:spPr>
                    <a:xfrm>
                      <a:off x="0" y="0"/>
                      <a:ext cx="5140960" cy="2957830"/>
                    </a:xfrm>
                    <a:prstGeom prst="rect">
                      <a:avLst/>
                    </a:prstGeom>
                    <a:noFill/>
                    <a:ln w="9525">
                      <a:noFill/>
                    </a:ln>
                  </pic:spPr>
                </pic:pic>
              </a:graphicData>
            </a:graphic>
          </wp:inline>
        </w:drawing>
      </w:r>
    </w:p>
    <w:p>
      <w:pPr>
        <w:ind w:firstLine="3360" w:firstLineChars="1400"/>
        <w:rPr>
          <w:rFonts w:hint="eastAsia" w:eastAsia="宋体"/>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 xml:space="preserve">Fig. </w:t>
      </w:r>
      <w:r>
        <w:rPr>
          <w:rFonts w:hint="eastAsia"/>
          <w:color w:val="000000" w:themeColor="text1"/>
          <w:sz w:val="24"/>
          <w:lang w:val="en-US" w:eastAsia="zh-CN"/>
          <w14:textFill>
            <w14:solidFill>
              <w14:schemeClr w14:val="tx1"/>
            </w14:solidFill>
          </w14:textFill>
        </w:rPr>
        <w:t>8</w:t>
      </w:r>
    </w:p>
    <w:p>
      <w:pPr>
        <w:rPr>
          <w:color w:val="000000" w:themeColor="text1"/>
          <w:sz w:val="24"/>
          <w14:textFill>
            <w14:solidFill>
              <w14:schemeClr w14:val="tx1"/>
            </w14:solidFill>
          </w14:textFill>
        </w:rPr>
      </w:pPr>
    </w:p>
    <w:p>
      <w:pPr>
        <w:pStyle w:val="4"/>
        <w:numPr>
          <w:ilvl w:val="1"/>
          <w:numId w:val="9"/>
        </w:numPr>
        <w:rPr>
          <w:rFonts w:ascii="Times New Roman" w:hAnsi="Times New Roman"/>
          <w:color w:val="000000" w:themeColor="text1"/>
          <w14:textFill>
            <w14:solidFill>
              <w14:schemeClr w14:val="tx1"/>
            </w14:solidFill>
          </w14:textFill>
        </w:rPr>
      </w:pPr>
      <w:bookmarkStart w:id="171" w:name="_Toc88466470"/>
      <w:bookmarkStart w:id="172" w:name="_Toc17242"/>
      <w:bookmarkStart w:id="173" w:name="_Toc17911"/>
      <w:bookmarkStart w:id="174" w:name="_Toc15102"/>
      <w:r>
        <w:rPr>
          <w:rFonts w:ascii="Times New Roman" w:hAnsi="Times New Roman"/>
          <w:color w:val="000000" w:themeColor="text1"/>
          <w14:textFill>
            <w14:solidFill>
              <w14:schemeClr w14:val="tx1"/>
            </w14:solidFill>
          </w14:textFill>
        </w:rPr>
        <w:t>System settings</w:t>
      </w:r>
      <w:bookmarkEnd w:id="171"/>
      <w:bookmarkEnd w:id="172"/>
      <w:bookmarkEnd w:id="173"/>
      <w:bookmarkEnd w:id="174"/>
    </w:p>
    <w:p>
      <w:pPr>
        <w:rPr>
          <w:color w:val="000000" w:themeColor="text1"/>
          <w:sz w:val="24"/>
          <w14:textFill>
            <w14:solidFill>
              <w14:schemeClr w14:val="tx1"/>
            </w14:solidFill>
          </w14:textFill>
        </w:rPr>
      </w:pPr>
      <w:r>
        <w:rPr>
          <w:color w:val="000000" w:themeColor="text1"/>
          <w:sz w:val="24"/>
          <w14:textFill>
            <w14:solidFill>
              <w14:schemeClr w14:val="tx1"/>
            </w14:solidFill>
          </w14:textFill>
        </w:rPr>
        <w:t xml:space="preserve">  Click system settings, see Fig.</w:t>
      </w:r>
      <w:r>
        <w:rPr>
          <w:rFonts w:hint="eastAsia"/>
          <w:color w:val="000000" w:themeColor="text1"/>
          <w:sz w:val="24"/>
          <w:lang w:val="en-US" w:eastAsia="zh-CN"/>
          <w14:textFill>
            <w14:solidFill>
              <w14:schemeClr w14:val="tx1"/>
            </w14:solidFill>
          </w14:textFill>
        </w:rPr>
        <w:t>9</w:t>
      </w:r>
      <w:r>
        <w:rPr>
          <w:color w:val="000000" w:themeColor="text1"/>
          <w:sz w:val="24"/>
          <w14:textFill>
            <w14:solidFill>
              <w14:schemeClr w14:val="tx1"/>
            </w14:solidFill>
          </w14:textFill>
        </w:rPr>
        <w:t>.</w:t>
      </w:r>
    </w:p>
    <w:p>
      <w:pPr>
        <w:rPr>
          <w:color w:val="000000" w:themeColor="text1"/>
          <w:sz w:val="24"/>
          <w14:textFill>
            <w14:solidFill>
              <w14:schemeClr w14:val="tx1"/>
            </w14:solidFill>
          </w14:textFill>
        </w:rPr>
      </w:pPr>
      <w:r>
        <w:rPr>
          <w:color w:val="000000" w:themeColor="text1"/>
          <w:sz w:val="24"/>
          <w14:textFill>
            <w14:solidFill>
              <w14:schemeClr w14:val="tx1"/>
            </w14:solidFill>
          </w14:textFill>
        </w:rPr>
        <w:t xml:space="preserve">  (Note: only the administrator can access the settings, password: 111111)</w:t>
      </w:r>
    </w:p>
    <w:p>
      <w:pPr>
        <w:rPr>
          <w:color w:val="000000" w:themeColor="text1"/>
          <w:sz w:val="24"/>
          <w14:textFill>
            <w14:solidFill>
              <w14:schemeClr w14:val="tx1"/>
            </w14:solidFill>
          </w14:textFill>
        </w:rPr>
      </w:pPr>
      <w:r>
        <w:rPr>
          <w:color w:val="000000" w:themeColor="text1"/>
          <w:sz w:val="24"/>
          <w14:textFill>
            <w14:solidFill>
              <w14:schemeClr w14:val="tx1"/>
            </w14:solidFill>
          </w14:textFill>
        </w:rPr>
        <w:t>In this menu, the two options of Vi</w:t>
      </w:r>
      <w:bookmarkStart w:id="175" w:name="OLE_LINK209"/>
      <w:bookmarkStart w:id="176" w:name="OLE_LINK208"/>
      <w:r>
        <w:rPr>
          <w:color w:val="000000" w:themeColor="text1"/>
          <w:sz w:val="24"/>
          <w14:textFill>
            <w14:solidFill>
              <w14:schemeClr w14:val="tx1"/>
            </w14:solidFill>
          </w14:textFill>
        </w:rPr>
        <w:t>deo and VGA</w:t>
      </w:r>
      <w:bookmarkEnd w:id="175"/>
      <w:bookmarkEnd w:id="176"/>
      <w:bookmarkStart w:id="177" w:name="OLE_LINK211"/>
      <w:bookmarkStart w:id="178" w:name="OLE_LINK210"/>
      <w:r>
        <w:rPr>
          <w:color w:val="000000" w:themeColor="text1"/>
          <w:sz w:val="24"/>
          <w14:textFill>
            <w14:solidFill>
              <w14:schemeClr w14:val="tx1"/>
            </w14:solidFill>
          </w14:textFill>
        </w:rPr>
        <w:t xml:space="preserve"> are set </w:t>
      </w:r>
      <w:bookmarkEnd w:id="177"/>
      <w:bookmarkEnd w:id="178"/>
      <w:r>
        <w:rPr>
          <w:color w:val="000000" w:themeColor="text1"/>
          <w:sz w:val="24"/>
          <w14:textFill>
            <w14:solidFill>
              <w14:schemeClr w14:val="tx1"/>
            </w14:solidFill>
          </w14:textFill>
        </w:rPr>
        <w:t xml:space="preserve">by different </w:t>
      </w:r>
      <w:bookmarkStart w:id="179" w:name="OLE_LINK212"/>
      <w:r>
        <w:rPr>
          <w:color w:val="000000" w:themeColor="text1"/>
          <w:sz w:val="24"/>
          <w14:textFill>
            <w14:solidFill>
              <w14:schemeClr w14:val="tx1"/>
            </w14:solidFill>
          </w14:textFill>
        </w:rPr>
        <w:t>signal</w:t>
      </w:r>
      <w:bookmarkEnd w:id="179"/>
      <w:r>
        <w:rPr>
          <w:color w:val="000000" w:themeColor="text1"/>
          <w:sz w:val="24"/>
          <w14:textFill>
            <w14:solidFill>
              <w14:schemeClr w14:val="tx1"/>
            </w14:solidFill>
          </w14:textFill>
        </w:rPr>
        <w:t xml:space="preserve"> sources; and each of the settings</w:t>
      </w:r>
      <w:bookmarkStart w:id="180" w:name="OLE_LINK214"/>
      <w:r>
        <w:rPr>
          <w:color w:val="000000" w:themeColor="text1"/>
          <w:sz w:val="24"/>
          <w14:textFill>
            <w14:solidFill>
              <w14:schemeClr w14:val="tx1"/>
            </w14:solidFill>
          </w14:textFill>
        </w:rPr>
        <w:t>in the splicing un</w:t>
      </w:r>
      <w:bookmarkEnd w:id="180"/>
      <w:r>
        <w:rPr>
          <w:color w:val="000000" w:themeColor="text1"/>
          <w:sz w:val="24"/>
          <w14:textFill>
            <w14:solidFill>
              <w14:schemeClr w14:val="tx1"/>
            </w14:solidFill>
          </w14:textFill>
        </w:rPr>
        <w:t>it will</w:t>
      </w:r>
      <w:bookmarkStart w:id="181" w:name="OLE_LINK215"/>
      <w:bookmarkStart w:id="182" w:name="OLE_LINK216"/>
      <w:r>
        <w:rPr>
          <w:color w:val="000000" w:themeColor="text1"/>
          <w:sz w:val="24"/>
          <w14:textFill>
            <w14:solidFill>
              <w14:schemeClr w14:val="tx1"/>
            </w14:solidFill>
          </w14:textFill>
        </w:rPr>
        <w:t xml:space="preserve">display </w:t>
      </w:r>
      <w:bookmarkEnd w:id="181"/>
      <w:bookmarkEnd w:id="182"/>
      <w:r>
        <w:rPr>
          <w:color w:val="000000" w:themeColor="text1"/>
          <w:sz w:val="24"/>
          <w14:textFill>
            <w14:solidFill>
              <w14:schemeClr w14:val="tx1"/>
            </w14:solidFill>
          </w14:textFill>
        </w:rPr>
        <w:t>corres</w:t>
      </w:r>
      <w:bookmarkStart w:id="183" w:name="OLE_LINK217"/>
      <w:r>
        <w:rPr>
          <w:color w:val="000000" w:themeColor="text1"/>
          <w:sz w:val="24"/>
          <w14:textFill>
            <w14:solidFill>
              <w14:schemeClr w14:val="tx1"/>
            </w14:solidFill>
          </w14:textFill>
        </w:rPr>
        <w:t>ponding</w:t>
      </w:r>
      <w:bookmarkEnd w:id="183"/>
      <w:r>
        <w:rPr>
          <w:color w:val="000000" w:themeColor="text1"/>
          <w:sz w:val="24"/>
          <w14:textFill>
            <w14:solidFill>
              <w14:schemeClr w14:val="tx1"/>
            </w14:solidFill>
          </w14:textFill>
        </w:rPr>
        <w:t xml:space="preserve">ly. </w:t>
      </w:r>
    </w:p>
    <w:p>
      <w:pPr>
        <w:rPr>
          <w:color w:val="000000" w:themeColor="text1"/>
          <w:sz w:val="24"/>
          <w14:textFill>
            <w14:solidFill>
              <w14:schemeClr w14:val="tx1"/>
            </w14:solidFill>
          </w14:textFill>
        </w:rPr>
      </w:pPr>
      <w:r>
        <w:rPr>
          <w:color w:val="000000" w:themeColor="text1"/>
          <w:sz w:val="24"/>
          <w14:textFill>
            <w14:solidFill>
              <w14:schemeClr w14:val="tx1"/>
            </w14:solidFill>
          </w14:textFill>
        </w:rPr>
        <w:t>1). Color adjustment</w:t>
      </w:r>
    </w:p>
    <w:p>
      <w:pPr>
        <w:ind w:firstLine="240"/>
        <w:rPr>
          <w:color w:val="000000" w:themeColor="text1"/>
          <w:sz w:val="24"/>
          <w14:textFill>
            <w14:solidFill>
              <w14:schemeClr w14:val="tx1"/>
            </w14:solidFill>
          </w14:textFill>
        </w:rPr>
      </w:pPr>
      <w:bookmarkStart w:id="184" w:name="OLE_LINK220"/>
      <w:bookmarkStart w:id="185" w:name="OLE_LINK219"/>
      <w:r>
        <w:rPr>
          <w:color w:val="000000" w:themeColor="text1"/>
          <w:sz w:val="24"/>
          <w14:textFill>
            <w14:solidFill>
              <w14:schemeClr w14:val="tx1"/>
            </w14:solidFill>
          </w14:textFill>
        </w:rPr>
        <w:t xml:space="preserve">The buttons of </w:t>
      </w:r>
      <w:bookmarkStart w:id="186" w:name="OLE_LINK221"/>
      <w:r>
        <w:rPr>
          <w:color w:val="000000" w:themeColor="text1"/>
          <w:sz w:val="24"/>
          <w14:textFill>
            <w14:solidFill>
              <w14:schemeClr w14:val="tx1"/>
            </w14:solidFill>
          </w14:textFill>
        </w:rPr>
        <w:t>"brightness", "contrast", "chrominance", "could", "tone", "one key color correction"</w:t>
      </w:r>
      <w:bookmarkEnd w:id="186"/>
      <w:r>
        <w:rPr>
          <w:color w:val="000000" w:themeColor="text1"/>
          <w:sz w:val="24"/>
          <w14:textFill>
            <w14:solidFill>
              <w14:schemeClr w14:val="tx1"/>
            </w14:solidFill>
          </w14:textFill>
        </w:rPr>
        <w:t xml:space="preserve"> can be adjusted when selecting Video.</w:t>
      </w:r>
    </w:p>
    <w:bookmarkEnd w:id="184"/>
    <w:bookmarkEnd w:id="185"/>
    <w:p>
      <w:pPr>
        <w:rPr>
          <w:color w:val="000000" w:themeColor="text1"/>
          <w:sz w:val="24"/>
          <w14:textFill>
            <w14:solidFill>
              <w14:schemeClr w14:val="tx1"/>
            </w14:solidFill>
          </w14:textFill>
        </w:rPr>
      </w:pPr>
      <w:r>
        <w:rPr>
          <w:color w:val="000000" w:themeColor="text1"/>
          <w:sz w:val="24"/>
          <w14:textFill>
            <w14:solidFill>
              <w14:schemeClr w14:val="tx1"/>
            </w14:solidFill>
          </w14:textFill>
        </w:rPr>
        <w:t xml:space="preserve">When choose VGA, you can only </w:t>
      </w:r>
      <w:bookmarkStart w:id="187" w:name="OLE_LINK17"/>
      <w:r>
        <w:rPr>
          <w:color w:val="000000" w:themeColor="text1"/>
          <w:sz w:val="24"/>
          <w14:textFill>
            <w14:solidFill>
              <w14:schemeClr w14:val="tx1"/>
            </w14:solidFill>
          </w14:textFill>
        </w:rPr>
        <w:t>adjust</w:t>
      </w:r>
      <w:bookmarkEnd w:id="187"/>
      <w:r>
        <w:rPr>
          <w:color w:val="000000" w:themeColor="text1"/>
          <w:sz w:val="24"/>
          <w14:textFill>
            <w14:solidFill>
              <w14:schemeClr w14:val="tx1"/>
            </w14:solidFill>
          </w14:textFill>
        </w:rPr>
        <w:t xml:space="preserve"> the "brightness", "contrast", and "one key color correction" buttons. See Fig. </w:t>
      </w:r>
      <w:r>
        <w:rPr>
          <w:rFonts w:hint="eastAsia"/>
          <w:color w:val="000000" w:themeColor="text1"/>
          <w:sz w:val="24"/>
          <w:lang w:val="en-US" w:eastAsia="zh-CN"/>
          <w14:textFill>
            <w14:solidFill>
              <w14:schemeClr w14:val="tx1"/>
            </w14:solidFill>
          </w14:textFill>
        </w:rPr>
        <w:t>9</w:t>
      </w:r>
      <w:r>
        <w:rPr>
          <w:color w:val="000000" w:themeColor="text1"/>
          <w:sz w:val="24"/>
          <w14:textFill>
            <w14:solidFill>
              <w14:schemeClr w14:val="tx1"/>
            </w14:solidFill>
          </w14:textFill>
        </w:rPr>
        <w:t xml:space="preserve">. </w:t>
      </w:r>
    </w:p>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4561840" cy="3428365"/>
            <wp:effectExtent l="0" t="0" r="10160" b="635"/>
            <wp:docPr id="49" name="图片 16" descr="QQ图片20150427085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6" descr="QQ图片20150427085952"/>
                    <pic:cNvPicPr>
                      <a:picLocks noChangeAspect="1"/>
                    </pic:cNvPicPr>
                  </pic:nvPicPr>
                  <pic:blipFill>
                    <a:blip r:embed="rId36" cstate="print"/>
                    <a:stretch>
                      <a:fillRect/>
                    </a:stretch>
                  </pic:blipFill>
                  <pic:spPr>
                    <a:xfrm>
                      <a:off x="0" y="0"/>
                      <a:ext cx="4561840" cy="3428365"/>
                    </a:xfrm>
                    <a:prstGeom prst="rect">
                      <a:avLst/>
                    </a:prstGeom>
                    <a:noFill/>
                    <a:ln w="9525">
                      <a:noFill/>
                    </a:ln>
                  </pic:spPr>
                </pic:pic>
              </a:graphicData>
            </a:graphic>
          </wp:inline>
        </w:drawing>
      </w:r>
    </w:p>
    <w:p>
      <w:pPr>
        <w:rPr>
          <w:rFonts w:hint="eastAsia"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 xml:space="preserve">                                    Fig. </w:t>
      </w:r>
      <w:r>
        <w:rPr>
          <w:rFonts w:hint="eastAsia"/>
          <w:color w:val="000000" w:themeColor="text1"/>
          <w:lang w:val="en-US" w:eastAsia="zh-CN"/>
          <w14:textFill>
            <w14:solidFill>
              <w14:schemeClr w14:val="tx1"/>
            </w14:solidFill>
          </w14:textFill>
        </w:rPr>
        <w:t>9</w:t>
      </w:r>
    </w:p>
    <w:p>
      <w:pPr>
        <w:rPr>
          <w:color w:val="000000" w:themeColor="text1"/>
          <w14:textFill>
            <w14:solidFill>
              <w14:schemeClr w14:val="tx1"/>
            </w14:solidFill>
          </w14:textFill>
        </w:rPr>
      </w:pPr>
      <w:r>
        <w:rPr>
          <w:color w:val="000000" w:themeColor="text1"/>
          <w14:textFill>
            <w14:solidFill>
              <w14:schemeClr w14:val="tx1"/>
            </w14:solidFill>
          </w14:textFill>
        </w:rPr>
        <w:t>2). Geometry adjustment:</w:t>
      </w:r>
    </w:p>
    <w:p>
      <w:pPr>
        <w:ind w:left="360" w:hanging="360" w:hangingChars="150"/>
        <w:rPr>
          <w:rStyle w:val="19"/>
          <w:rFonts w:cs="Times New Roman"/>
          <w:color w:val="000000" w:themeColor="text1"/>
          <w:sz w:val="24"/>
          <w:szCs w:val="24"/>
          <w14:textFill>
            <w14:solidFill>
              <w14:schemeClr w14:val="tx1"/>
            </w14:solidFill>
          </w14:textFill>
        </w:rPr>
      </w:pPr>
      <w:bookmarkStart w:id="188" w:name="OLE_LINK16"/>
      <w:r>
        <w:rPr>
          <w:rStyle w:val="19"/>
          <w:rFonts w:cs="Times New Roman"/>
          <w:color w:val="000000" w:themeColor="text1"/>
          <w:sz w:val="24"/>
          <w:szCs w:val="24"/>
          <w14:textFill>
            <w14:solidFill>
              <w14:schemeClr w14:val="tx1"/>
            </w14:solidFill>
          </w14:textFill>
        </w:rPr>
        <w:t xml:space="preserve">   When choose the Video, you can </w:t>
      </w:r>
      <w:r>
        <w:rPr>
          <w:color w:val="000000" w:themeColor="text1"/>
          <w:sz w:val="24"/>
          <w14:textFill>
            <w14:solidFill>
              <w14:schemeClr w14:val="tx1"/>
            </w14:solidFill>
          </w14:textFill>
        </w:rPr>
        <w:t>adjust</w:t>
      </w:r>
      <w:r>
        <w:rPr>
          <w:rStyle w:val="19"/>
          <w:rFonts w:cs="Times New Roman"/>
          <w:color w:val="000000" w:themeColor="text1"/>
          <w:sz w:val="24"/>
          <w:szCs w:val="24"/>
          <w14:textFill>
            <w14:solidFill>
              <w14:schemeClr w14:val="tx1"/>
            </w14:solidFill>
          </w14:textFill>
        </w:rPr>
        <w:t xml:space="preserve"> the "horizontal position/size" and "vertical </w:t>
      </w:r>
      <w:bookmarkStart w:id="189" w:name="OLE_LINK78"/>
      <w:r>
        <w:rPr>
          <w:rStyle w:val="19"/>
          <w:rFonts w:cs="Times New Roman"/>
          <w:color w:val="000000" w:themeColor="text1"/>
          <w:sz w:val="24"/>
          <w:szCs w:val="24"/>
          <w14:textFill>
            <w14:solidFill>
              <w14:schemeClr w14:val="tx1"/>
            </w14:solidFill>
          </w14:textFill>
        </w:rPr>
        <w:t>position</w:t>
      </w:r>
      <w:bookmarkEnd w:id="189"/>
      <w:r>
        <w:rPr>
          <w:rStyle w:val="19"/>
          <w:rFonts w:cs="Times New Roman"/>
          <w:color w:val="000000" w:themeColor="text1"/>
          <w:sz w:val="24"/>
          <w:szCs w:val="24"/>
          <w14:textFill>
            <w14:solidFill>
              <w14:schemeClr w14:val="tx1"/>
            </w14:solidFill>
          </w14:textFill>
        </w:rPr>
        <w:t>/size". When choose VGA, the "clock", "phase", "horizontal position" and "vertical position" can be adjusted. See Fig.</w:t>
      </w:r>
      <w:r>
        <w:rPr>
          <w:rStyle w:val="19"/>
          <w:rFonts w:hint="eastAsia" w:cs="Times New Roman"/>
          <w:color w:val="000000" w:themeColor="text1"/>
          <w:sz w:val="24"/>
          <w:szCs w:val="24"/>
          <w:lang w:val="en-US" w:eastAsia="zh-CN"/>
          <w14:textFill>
            <w14:solidFill>
              <w14:schemeClr w14:val="tx1"/>
            </w14:solidFill>
          </w14:textFill>
        </w:rPr>
        <w:t>10</w:t>
      </w:r>
      <w:r>
        <w:rPr>
          <w:rStyle w:val="19"/>
          <w:rFonts w:cs="Times New Roman"/>
          <w:color w:val="000000" w:themeColor="text1"/>
          <w:sz w:val="24"/>
          <w:szCs w:val="24"/>
          <w14:textFill>
            <w14:solidFill>
              <w14:schemeClr w14:val="tx1"/>
            </w14:solidFill>
          </w14:textFill>
        </w:rPr>
        <w:t>.</w:t>
      </w:r>
    </w:p>
    <w:bookmarkEnd w:id="188"/>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4514215" cy="3428365"/>
            <wp:effectExtent l="0" t="0" r="635" b="635"/>
            <wp:docPr id="44" name="图片 17" descr="QQ图片20150427090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7" descr="QQ图片20150427090055"/>
                    <pic:cNvPicPr>
                      <a:picLocks noChangeAspect="1"/>
                    </pic:cNvPicPr>
                  </pic:nvPicPr>
                  <pic:blipFill>
                    <a:blip r:embed="rId37" cstate="print"/>
                    <a:stretch>
                      <a:fillRect/>
                    </a:stretch>
                  </pic:blipFill>
                  <pic:spPr>
                    <a:xfrm>
                      <a:off x="0" y="0"/>
                      <a:ext cx="4514215" cy="3428365"/>
                    </a:xfrm>
                    <a:prstGeom prst="rect">
                      <a:avLst/>
                    </a:prstGeom>
                    <a:noFill/>
                    <a:ln w="9525">
                      <a:noFill/>
                    </a:ln>
                  </pic:spPr>
                </pic:pic>
              </a:graphicData>
            </a:graphic>
          </wp:inline>
        </w:drawing>
      </w:r>
    </w:p>
    <w:p>
      <w:pPr>
        <w:ind w:firstLine="3360" w:firstLineChars="1400"/>
        <w:rPr>
          <w:rFonts w:hint="default" w:eastAsia="新宋体"/>
          <w:color w:val="000000" w:themeColor="text1"/>
          <w:sz w:val="24"/>
          <w:lang w:val="en-US" w:eastAsia="zh-CN"/>
          <w14:textFill>
            <w14:solidFill>
              <w14:schemeClr w14:val="tx1"/>
            </w14:solidFill>
          </w14:textFill>
        </w:rPr>
      </w:pPr>
      <w:r>
        <w:rPr>
          <w:rFonts w:eastAsia="新宋体"/>
          <w:color w:val="000000" w:themeColor="text1"/>
          <w:sz w:val="24"/>
          <w14:textFill>
            <w14:solidFill>
              <w14:schemeClr w14:val="tx1"/>
            </w14:solidFill>
          </w14:textFill>
        </w:rPr>
        <w:t xml:space="preserve">Fig. </w:t>
      </w:r>
      <w:r>
        <w:rPr>
          <w:rFonts w:hint="eastAsia" w:eastAsia="新宋体"/>
          <w:color w:val="000000" w:themeColor="text1"/>
          <w:sz w:val="24"/>
          <w:lang w:val="en-US" w:eastAsia="zh-CN"/>
          <w14:textFill>
            <w14:solidFill>
              <w14:schemeClr w14:val="tx1"/>
            </w14:solidFill>
          </w14:textFill>
        </w:rPr>
        <w:t>10</w:t>
      </w:r>
    </w:p>
    <w:p>
      <w:pPr>
        <w:rPr>
          <w:rStyle w:val="19"/>
          <w:rFonts w:cs="Times New Roman"/>
          <w:color w:val="000000" w:themeColor="text1"/>
          <w:sz w:val="24"/>
          <w:szCs w:val="24"/>
          <w14:textFill>
            <w14:solidFill>
              <w14:schemeClr w14:val="tx1"/>
            </w14:solidFill>
          </w14:textFill>
        </w:rPr>
      </w:pPr>
      <w:bookmarkStart w:id="190" w:name="OLE_LINK80"/>
      <w:r>
        <w:rPr>
          <w:rStyle w:val="19"/>
          <w:rFonts w:cs="Times New Roman"/>
          <w:color w:val="000000" w:themeColor="text1"/>
          <w:sz w:val="24"/>
          <w:szCs w:val="24"/>
          <w14:textFill>
            <w14:solidFill>
              <w14:schemeClr w14:val="tx1"/>
            </w14:solidFill>
          </w14:textFill>
        </w:rPr>
        <w:t>3). Color temperature adjustment:</w:t>
      </w:r>
    </w:p>
    <w:p>
      <w:pPr>
        <w:rPr>
          <w:rStyle w:val="19"/>
          <w:rFonts w:cs="Times New Roman"/>
          <w:color w:val="000000" w:themeColor="text1"/>
          <w:sz w:val="24"/>
          <w:szCs w:val="24"/>
          <w14:textFill>
            <w14:solidFill>
              <w14:schemeClr w14:val="tx1"/>
            </w14:solidFill>
          </w14:textFill>
        </w:rPr>
      </w:pPr>
      <w:r>
        <w:rPr>
          <w:rStyle w:val="19"/>
          <w:rFonts w:cs="Times New Roman"/>
          <w:color w:val="000000" w:themeColor="text1"/>
          <w:sz w:val="24"/>
          <w:szCs w:val="24"/>
          <w14:textFill>
            <w14:solidFill>
              <w14:schemeClr w14:val="tx1"/>
            </w14:solidFill>
          </w14:textFill>
        </w:rPr>
        <w:t xml:space="preserve">When choose Video/VGA, you can adjust the colors of red, green and blue. See Fig. </w:t>
      </w:r>
      <w:r>
        <w:rPr>
          <w:rStyle w:val="19"/>
          <w:rFonts w:hint="eastAsia" w:cs="Times New Roman"/>
          <w:color w:val="000000" w:themeColor="text1"/>
          <w:sz w:val="24"/>
          <w:szCs w:val="24"/>
          <w:lang w:val="en-US" w:eastAsia="zh-CN"/>
          <w14:textFill>
            <w14:solidFill>
              <w14:schemeClr w14:val="tx1"/>
            </w14:solidFill>
          </w14:textFill>
        </w:rPr>
        <w:t>11</w:t>
      </w:r>
      <w:r>
        <w:rPr>
          <w:rStyle w:val="19"/>
          <w:rFonts w:cs="Times New Roman"/>
          <w:color w:val="000000" w:themeColor="text1"/>
          <w:sz w:val="24"/>
          <w:szCs w:val="24"/>
          <w14:textFill>
            <w14:solidFill>
              <w14:schemeClr w14:val="tx1"/>
            </w14:solidFill>
          </w14:textFill>
        </w:rPr>
        <w:t>.</w:t>
      </w:r>
    </w:p>
    <w:bookmarkEnd w:id="190"/>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4504690" cy="3428365"/>
            <wp:effectExtent l="0" t="0" r="10160" b="635"/>
            <wp:docPr id="47" name="图片 18" descr="QQ图片20150427090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8" descr="QQ图片20150427090129"/>
                    <pic:cNvPicPr>
                      <a:picLocks noChangeAspect="1"/>
                    </pic:cNvPicPr>
                  </pic:nvPicPr>
                  <pic:blipFill>
                    <a:blip r:embed="rId38" cstate="print"/>
                    <a:stretch>
                      <a:fillRect/>
                    </a:stretch>
                  </pic:blipFill>
                  <pic:spPr>
                    <a:xfrm>
                      <a:off x="0" y="0"/>
                      <a:ext cx="4504690" cy="3428365"/>
                    </a:xfrm>
                    <a:prstGeom prst="rect">
                      <a:avLst/>
                    </a:prstGeom>
                    <a:noFill/>
                    <a:ln w="9525">
                      <a:noFill/>
                    </a:ln>
                  </pic:spPr>
                </pic:pic>
              </a:graphicData>
            </a:graphic>
          </wp:inline>
        </w:drawing>
      </w:r>
    </w:p>
    <w:p>
      <w:pPr>
        <w:rPr>
          <w:color w:val="000000" w:themeColor="text1"/>
          <w14:textFill>
            <w14:solidFill>
              <w14:schemeClr w14:val="tx1"/>
            </w14:solidFill>
          </w14:textFill>
        </w:rPr>
      </w:pPr>
      <w:r>
        <w:rPr>
          <w:color w:val="000000" w:themeColor="text1"/>
          <w14:textFill>
            <w14:solidFill>
              <w14:schemeClr w14:val="tx1"/>
            </w14:solidFill>
          </w14:textFill>
        </w:rPr>
        <w:t xml:space="preserve">                                    </w:t>
      </w:r>
      <w:r>
        <w:rPr>
          <w:rStyle w:val="19"/>
          <w:rFonts w:cs="Times New Roman"/>
          <w:color w:val="000000" w:themeColor="text1"/>
          <w:sz w:val="24"/>
          <w:szCs w:val="24"/>
          <w14:textFill>
            <w14:solidFill>
              <w14:schemeClr w14:val="tx1"/>
            </w14:solidFill>
          </w14:textFill>
        </w:rPr>
        <w:t xml:space="preserve">Fig. </w:t>
      </w:r>
      <w:r>
        <w:rPr>
          <w:rStyle w:val="19"/>
          <w:rFonts w:hint="eastAsia" w:cs="Times New Roman"/>
          <w:color w:val="000000" w:themeColor="text1"/>
          <w:sz w:val="24"/>
          <w:szCs w:val="24"/>
          <w:lang w:val="en-US" w:eastAsia="zh-CN"/>
          <w14:textFill>
            <w14:solidFill>
              <w14:schemeClr w14:val="tx1"/>
            </w14:solidFill>
          </w14:textFill>
        </w:rPr>
        <w:t>11</w:t>
      </w:r>
    </w:p>
    <w:p>
      <w:pPr>
        <w:rPr>
          <w:rFonts w:eastAsia="新宋体"/>
          <w:color w:val="000000" w:themeColor="text1"/>
          <w:kern w:val="0"/>
          <w:sz w:val="24"/>
          <w14:textFill>
            <w14:solidFill>
              <w14:schemeClr w14:val="tx1"/>
            </w14:solidFill>
          </w14:textFill>
        </w:rPr>
      </w:pPr>
      <w:r>
        <w:rPr>
          <w:rFonts w:eastAsia="新宋体"/>
          <w:color w:val="000000" w:themeColor="text1"/>
          <w:kern w:val="0"/>
          <w:sz w:val="24"/>
          <w14:textFill>
            <w14:solidFill>
              <w14:schemeClr w14:val="tx1"/>
            </w14:solidFill>
          </w14:textFill>
        </w:rPr>
        <w:t>4). System adjustment</w:t>
      </w:r>
    </w:p>
    <w:p>
      <w:pPr>
        <w:ind w:firstLine="480" w:firstLineChars="200"/>
        <w:rPr>
          <w:rFonts w:eastAsia="新宋体"/>
          <w:color w:val="000000" w:themeColor="text1"/>
          <w:kern w:val="0"/>
          <w:sz w:val="24"/>
          <w14:textFill>
            <w14:solidFill>
              <w14:schemeClr w14:val="tx1"/>
            </w14:solidFill>
          </w14:textFill>
        </w:rPr>
      </w:pPr>
      <w:r>
        <w:rPr>
          <w:rFonts w:eastAsia="新宋体"/>
          <w:color w:val="000000" w:themeColor="text1"/>
          <w:kern w:val="0"/>
          <w:sz w:val="24"/>
          <w14:textFill>
            <w14:solidFill>
              <w14:schemeClr w14:val="tx1"/>
            </w14:solidFill>
          </w14:textFill>
        </w:rPr>
        <w:t xml:space="preserve">In this menu, you can adjust solidified software on the machine, including </w:t>
      </w:r>
      <w:bookmarkStart w:id="191" w:name="OLE_LINK103"/>
      <w:bookmarkStart w:id="192" w:name="OLE_LINK102"/>
      <w:r>
        <w:rPr>
          <w:rFonts w:eastAsia="新宋体"/>
          <w:color w:val="000000" w:themeColor="text1"/>
          <w:kern w:val="0"/>
          <w:sz w:val="24"/>
          <w14:textFill>
            <w14:solidFill>
              <w14:schemeClr w14:val="tx1"/>
            </w14:solidFill>
          </w14:textFill>
        </w:rPr>
        <w:t>the</w:t>
      </w:r>
      <w:bookmarkEnd w:id="191"/>
      <w:bookmarkEnd w:id="192"/>
      <w:r>
        <w:rPr>
          <w:rFonts w:eastAsia="新宋体"/>
          <w:color w:val="000000" w:themeColor="text1"/>
          <w:kern w:val="0"/>
          <w:sz w:val="24"/>
          <w14:textFill>
            <w14:solidFill>
              <w14:schemeClr w14:val="tx1"/>
            </w14:solidFill>
          </w14:textFill>
        </w:rPr>
        <w:t xml:space="preserve"> backlight brightness adjustment, the no-signal blue/bl</w:t>
      </w:r>
      <w:bookmarkStart w:id="193" w:name="OLE_LINK99"/>
      <w:r>
        <w:rPr>
          <w:rFonts w:eastAsia="新宋体"/>
          <w:color w:val="000000" w:themeColor="text1"/>
          <w:kern w:val="0"/>
          <w:sz w:val="24"/>
          <w14:textFill>
            <w14:solidFill>
              <w14:schemeClr w14:val="tx1"/>
            </w14:solidFill>
          </w14:textFill>
        </w:rPr>
        <w:t>ack mode, the software upgrade, and the automatic adjustment fu</w:t>
      </w:r>
      <w:bookmarkStart w:id="194" w:name="OLE_LINK107"/>
      <w:r>
        <w:rPr>
          <w:rFonts w:eastAsia="新宋体"/>
          <w:color w:val="000000" w:themeColor="text1"/>
          <w:kern w:val="0"/>
          <w:sz w:val="24"/>
          <w14:textFill>
            <w14:solidFill>
              <w14:schemeClr w14:val="tx1"/>
            </w14:solidFill>
          </w14:textFill>
        </w:rPr>
        <w:t>nct</w:t>
      </w:r>
      <w:bookmarkStart w:id="195" w:name="OLE_LINK112"/>
      <w:r>
        <w:rPr>
          <w:rFonts w:eastAsia="新宋体"/>
          <w:color w:val="000000" w:themeColor="text1"/>
          <w:kern w:val="0"/>
          <w:sz w:val="24"/>
          <w14:textFill>
            <w14:solidFill>
              <w14:schemeClr w14:val="tx1"/>
            </w14:solidFill>
          </w14:textFill>
        </w:rPr>
        <w:t>ion</w:t>
      </w:r>
      <w:bookmarkEnd w:id="195"/>
      <w:r>
        <w:rPr>
          <w:rFonts w:eastAsia="新宋体"/>
          <w:color w:val="000000" w:themeColor="text1"/>
          <w:kern w:val="0"/>
          <w:sz w:val="24"/>
          <w14:textFill>
            <w14:solidFill>
              <w14:schemeClr w14:val="tx1"/>
            </w14:solidFill>
          </w14:textFill>
        </w:rPr>
        <w:t xml:space="preserve"> the V</w:t>
      </w:r>
      <w:bookmarkEnd w:id="193"/>
      <w:r>
        <w:rPr>
          <w:rFonts w:eastAsia="新宋体"/>
          <w:color w:val="000000" w:themeColor="text1"/>
          <w:kern w:val="0"/>
          <w:sz w:val="24"/>
          <w14:textFill>
            <w14:solidFill>
              <w14:schemeClr w14:val="tx1"/>
            </w14:solidFill>
          </w14:textFill>
        </w:rPr>
        <w:t>GA location/color</w:t>
      </w:r>
      <w:bookmarkEnd w:id="194"/>
      <w:r>
        <w:rPr>
          <w:rFonts w:eastAsia="新宋体"/>
          <w:color w:val="000000" w:themeColor="text1"/>
          <w:kern w:val="0"/>
          <w:sz w:val="24"/>
          <w14:textFill>
            <w14:solidFill>
              <w14:schemeClr w14:val="tx1"/>
            </w14:solidFill>
          </w14:textFill>
        </w:rPr>
        <w:t xml:space="preserve">. See Fig. </w:t>
      </w:r>
      <w:r>
        <w:rPr>
          <w:rFonts w:hint="eastAsia" w:eastAsia="新宋体"/>
          <w:color w:val="000000" w:themeColor="text1"/>
          <w:kern w:val="0"/>
          <w:sz w:val="24"/>
          <w:lang w:val="en-US" w:eastAsia="zh-CN"/>
          <w14:textFill>
            <w14:solidFill>
              <w14:schemeClr w14:val="tx1"/>
            </w14:solidFill>
          </w14:textFill>
        </w:rPr>
        <w:t>12</w:t>
      </w:r>
      <w:r>
        <w:rPr>
          <w:rFonts w:eastAsia="新宋体"/>
          <w:color w:val="000000" w:themeColor="text1"/>
          <w:kern w:val="0"/>
          <w:sz w:val="24"/>
          <w14:textFill>
            <w14:solidFill>
              <w14:schemeClr w14:val="tx1"/>
            </w14:solidFill>
          </w14:textFill>
        </w:rPr>
        <w:t>.</w:t>
      </w:r>
    </w:p>
    <w:p>
      <w:pPr>
        <w:ind w:firstLine="420"/>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4533265" cy="3428365"/>
            <wp:effectExtent l="0" t="0" r="635" b="635"/>
            <wp:docPr id="17" name="图片 19" descr="QQ图片20150427090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9" descr="QQ图片20150427090200"/>
                    <pic:cNvPicPr>
                      <a:picLocks noChangeAspect="1"/>
                    </pic:cNvPicPr>
                  </pic:nvPicPr>
                  <pic:blipFill>
                    <a:blip r:embed="rId39" cstate="print"/>
                    <a:stretch>
                      <a:fillRect/>
                    </a:stretch>
                  </pic:blipFill>
                  <pic:spPr>
                    <a:xfrm>
                      <a:off x="0" y="0"/>
                      <a:ext cx="4533265" cy="3428365"/>
                    </a:xfrm>
                    <a:prstGeom prst="rect">
                      <a:avLst/>
                    </a:prstGeom>
                    <a:noFill/>
                    <a:ln w="9525">
                      <a:noFill/>
                    </a:ln>
                  </pic:spPr>
                </pic:pic>
              </a:graphicData>
            </a:graphic>
          </wp:inline>
        </w:drawing>
      </w:r>
    </w:p>
    <w:p>
      <w:pPr>
        <w:jc w:val="center"/>
        <w:rPr>
          <w:rFonts w:hint="eastAsia" w:eastAsia="新宋体"/>
          <w:color w:val="000000" w:themeColor="text1"/>
          <w:sz w:val="24"/>
          <w:lang w:val="en-US" w:eastAsia="zh-CN"/>
          <w14:textFill>
            <w14:solidFill>
              <w14:schemeClr w14:val="tx1"/>
            </w14:solidFill>
          </w14:textFill>
        </w:rPr>
      </w:pPr>
      <w:r>
        <w:rPr>
          <w:rFonts w:eastAsia="新宋体"/>
          <w:color w:val="000000" w:themeColor="text1"/>
          <w:sz w:val="24"/>
          <w14:textFill>
            <w14:solidFill>
              <w14:schemeClr w14:val="tx1"/>
            </w14:solidFill>
          </w14:textFill>
        </w:rPr>
        <w:t>Fig.1</w:t>
      </w:r>
      <w:r>
        <w:rPr>
          <w:rFonts w:hint="eastAsia" w:eastAsia="新宋体"/>
          <w:color w:val="000000" w:themeColor="text1"/>
          <w:sz w:val="24"/>
          <w:lang w:val="en-US" w:eastAsia="zh-CN"/>
          <w14:textFill>
            <w14:solidFill>
              <w14:schemeClr w14:val="tx1"/>
            </w14:solidFill>
          </w14:textFill>
        </w:rPr>
        <w:t>2</w:t>
      </w:r>
    </w:p>
    <w:p>
      <w:pPr>
        <w:rPr>
          <w:rStyle w:val="19"/>
          <w:rFonts w:cs="Times New Roman"/>
          <w:b/>
          <w:bCs/>
          <w:color w:val="000000" w:themeColor="text1"/>
          <w:kern w:val="0"/>
          <w:sz w:val="24"/>
          <w:szCs w:val="24"/>
          <w14:textFill>
            <w14:solidFill>
              <w14:schemeClr w14:val="tx1"/>
            </w14:solidFill>
          </w14:textFill>
        </w:rPr>
      </w:pPr>
      <w:r>
        <w:rPr>
          <w:rStyle w:val="19"/>
          <w:rFonts w:cs="Times New Roman"/>
          <w:b/>
          <w:bCs/>
          <w:color w:val="000000" w:themeColor="text1"/>
          <w:kern w:val="0"/>
          <w:sz w:val="24"/>
          <w:szCs w:val="24"/>
          <w14:textFill>
            <w14:solidFill>
              <w14:schemeClr w14:val="tx1"/>
            </w14:solidFill>
          </w14:textFill>
        </w:rPr>
        <w:t>Terms interpretation:</w:t>
      </w:r>
    </w:p>
    <w:p>
      <w:pPr>
        <w:rPr>
          <w:rStyle w:val="19"/>
          <w:rFonts w:cs="Times New Roman"/>
          <w:bCs/>
          <w:color w:val="000000" w:themeColor="text1"/>
          <w:kern w:val="0"/>
          <w:sz w:val="24"/>
          <w:szCs w:val="24"/>
          <w14:textFill>
            <w14:solidFill>
              <w14:schemeClr w14:val="tx1"/>
            </w14:solidFill>
          </w14:textFill>
        </w:rPr>
      </w:pPr>
      <w:r>
        <w:rPr>
          <w:rStyle w:val="19"/>
          <w:rFonts w:cs="Times New Roman"/>
          <w:bCs/>
          <w:color w:val="000000" w:themeColor="text1"/>
          <w:kern w:val="0"/>
          <w:sz w:val="24"/>
          <w:szCs w:val="24"/>
          <w14:textFill>
            <w14:solidFill>
              <w14:schemeClr w14:val="tx1"/>
            </w14:solidFill>
          </w14:textFill>
        </w:rPr>
        <w:t>Backlight brightness: it is used to adjust the brightness of LCD lamp, and has nothing to do with signals.</w:t>
      </w:r>
    </w:p>
    <w:p>
      <w:pPr>
        <w:rPr>
          <w:rStyle w:val="19"/>
          <w:rFonts w:cs="Times New Roman"/>
          <w:bCs/>
          <w:color w:val="000000" w:themeColor="text1"/>
          <w:kern w:val="0"/>
          <w:sz w:val="24"/>
          <w:szCs w:val="24"/>
          <w14:textFill>
            <w14:solidFill>
              <w14:schemeClr w14:val="tx1"/>
            </w14:solidFill>
          </w14:textFill>
        </w:rPr>
      </w:pPr>
      <w:r>
        <w:rPr>
          <w:rStyle w:val="19"/>
          <w:rFonts w:cs="Times New Roman"/>
          <w:bCs/>
          <w:color w:val="000000" w:themeColor="text1"/>
          <w:kern w:val="0"/>
          <w:sz w:val="24"/>
          <w:szCs w:val="24"/>
          <w14:textFill>
            <w14:solidFill>
              <w14:schemeClr w14:val="tx1"/>
            </w14:solidFill>
          </w14:textFill>
        </w:rPr>
        <w:t xml:space="preserve">Automatic adjustment of the VAG color: if the value </w:t>
      </w:r>
      <w:bookmarkStart w:id="196" w:name="OLE_LINK361"/>
      <w:r>
        <w:rPr>
          <w:rStyle w:val="19"/>
          <w:rFonts w:cs="Times New Roman"/>
          <w:bCs/>
          <w:color w:val="000000" w:themeColor="text1"/>
          <w:kern w:val="0"/>
          <w:sz w:val="24"/>
          <w:szCs w:val="24"/>
          <w14:textFill>
            <w14:solidFill>
              <w14:schemeClr w14:val="tx1"/>
            </w14:solidFill>
          </w14:textFill>
        </w:rPr>
        <w:t>i</w:t>
      </w:r>
      <w:bookmarkEnd w:id="196"/>
      <w:r>
        <w:rPr>
          <w:rStyle w:val="19"/>
          <w:rFonts w:cs="Times New Roman"/>
          <w:bCs/>
          <w:color w:val="000000" w:themeColor="text1"/>
          <w:kern w:val="0"/>
          <w:sz w:val="24"/>
          <w:szCs w:val="24"/>
          <w14:textFill>
            <w14:solidFill>
              <w14:schemeClr w14:val="tx1"/>
            </w14:solidFill>
          </w14:textFill>
        </w:rPr>
        <w:t>s caught incorrectly in the VGA s</w:t>
      </w:r>
      <w:bookmarkStart w:id="197" w:name="OLE_LINK139"/>
      <w:r>
        <w:rPr>
          <w:rStyle w:val="19"/>
          <w:rFonts w:cs="Times New Roman"/>
          <w:bCs/>
          <w:color w:val="000000" w:themeColor="text1"/>
          <w:kern w:val="0"/>
          <w:sz w:val="24"/>
          <w:szCs w:val="24"/>
          <w14:textFill>
            <w14:solidFill>
              <w14:schemeClr w14:val="tx1"/>
            </w14:solidFill>
          </w14:textFill>
        </w:rPr>
        <w:t>tate</w:t>
      </w:r>
      <w:bookmarkEnd w:id="197"/>
      <w:r>
        <w:rPr>
          <w:rStyle w:val="19"/>
          <w:rFonts w:cs="Times New Roman"/>
          <w:bCs/>
          <w:color w:val="000000" w:themeColor="text1"/>
          <w:kern w:val="0"/>
          <w:sz w:val="24"/>
          <w:szCs w:val="24"/>
          <w14:textFill>
            <w14:solidFill>
              <w14:schemeClr w14:val="tx1"/>
            </w14:solidFill>
          </w14:textFill>
        </w:rPr>
        <w:t>, the displa</w:t>
      </w:r>
      <w:bookmarkStart w:id="198" w:name="OLE_LINK362"/>
      <w:r>
        <w:rPr>
          <w:rStyle w:val="19"/>
          <w:rFonts w:cs="Times New Roman"/>
          <w:bCs/>
          <w:color w:val="000000" w:themeColor="text1"/>
          <w:kern w:val="0"/>
          <w:sz w:val="24"/>
          <w:szCs w:val="24"/>
          <w14:textFill>
            <w14:solidFill>
              <w14:schemeClr w14:val="tx1"/>
            </w14:solidFill>
          </w14:textFill>
        </w:rPr>
        <w:t>y color</w:t>
      </w:r>
      <w:bookmarkEnd w:id="198"/>
      <w:r>
        <w:rPr>
          <w:rStyle w:val="19"/>
          <w:rFonts w:cs="Times New Roman"/>
          <w:bCs/>
          <w:color w:val="000000" w:themeColor="text1"/>
          <w:kern w:val="0"/>
          <w:sz w:val="24"/>
          <w:szCs w:val="24"/>
          <w14:textFill>
            <w14:solidFill>
              <w14:schemeClr w14:val="tx1"/>
            </w14:solidFill>
          </w14:textFill>
        </w:rPr>
        <w:t xml:space="preserve"> is not normal. Now you can click this button to catch it again, it can be repeatedly clicked (Note: it is </w:t>
      </w:r>
      <w:bookmarkStart w:id="199" w:name="OLE_LINK141"/>
      <w:r>
        <w:rPr>
          <w:rStyle w:val="19"/>
          <w:rFonts w:cs="Times New Roman"/>
          <w:bCs/>
          <w:color w:val="000000" w:themeColor="text1"/>
          <w:kern w:val="0"/>
          <w:sz w:val="24"/>
          <w:szCs w:val="24"/>
          <w14:textFill>
            <w14:solidFill>
              <w14:schemeClr w14:val="tx1"/>
            </w14:solidFill>
          </w14:textFill>
        </w:rPr>
        <w:t xml:space="preserve">used </w:t>
      </w:r>
      <w:bookmarkEnd w:id="199"/>
      <w:r>
        <w:rPr>
          <w:rStyle w:val="19"/>
          <w:rFonts w:cs="Times New Roman"/>
          <w:bCs/>
          <w:color w:val="000000" w:themeColor="text1"/>
          <w:kern w:val="0"/>
          <w:sz w:val="24"/>
          <w:szCs w:val="24"/>
          <w14:textFill>
            <w14:solidFill>
              <w14:schemeClr w14:val="tx1"/>
            </w14:solidFill>
          </w14:textFill>
        </w:rPr>
        <w:t>when single</w:t>
      </w:r>
      <w:bookmarkStart w:id="200" w:name="OLE_LINK148"/>
      <w:r>
        <w:rPr>
          <w:rStyle w:val="19"/>
          <w:rFonts w:cs="Times New Roman"/>
          <w:bCs/>
          <w:color w:val="000000" w:themeColor="text1"/>
          <w:kern w:val="0"/>
          <w:sz w:val="24"/>
          <w:szCs w:val="24"/>
          <w14:textFill>
            <w14:solidFill>
              <w14:schemeClr w14:val="tx1"/>
            </w14:solidFill>
          </w14:textFill>
        </w:rPr>
        <w:t xml:space="preserve"> screen</w:t>
      </w:r>
      <w:bookmarkEnd w:id="200"/>
      <w:r>
        <w:rPr>
          <w:rStyle w:val="19"/>
          <w:rFonts w:cs="Times New Roman"/>
          <w:bCs/>
          <w:color w:val="000000" w:themeColor="text1"/>
          <w:kern w:val="0"/>
          <w:sz w:val="24"/>
          <w:szCs w:val="24"/>
          <w14:textFill>
            <w14:solidFill>
              <w14:schemeClr w14:val="tx1"/>
            </w14:solidFill>
          </w14:textFill>
        </w:rPr>
        <w:t xml:space="preserve"> display of the </w:t>
      </w:r>
      <w:bookmarkStart w:id="201" w:name="OLE_LINK149"/>
      <w:bookmarkStart w:id="202" w:name="OLE_LINK150"/>
      <w:r>
        <w:rPr>
          <w:rStyle w:val="19"/>
          <w:rFonts w:cs="Times New Roman"/>
          <w:bCs/>
          <w:color w:val="000000" w:themeColor="text1"/>
          <w:kern w:val="0"/>
          <w:sz w:val="24"/>
          <w:szCs w:val="24"/>
          <w14:textFill>
            <w14:solidFill>
              <w14:schemeClr w14:val="tx1"/>
            </w14:solidFill>
          </w14:textFill>
        </w:rPr>
        <w:t>splicing unit</w:t>
      </w:r>
      <w:bookmarkEnd w:id="201"/>
      <w:bookmarkEnd w:id="202"/>
      <w:r>
        <w:rPr>
          <w:rStyle w:val="19"/>
          <w:rFonts w:cs="Times New Roman"/>
          <w:bCs/>
          <w:color w:val="000000" w:themeColor="text1"/>
          <w:kern w:val="0"/>
          <w:sz w:val="24"/>
          <w:szCs w:val="24"/>
          <w14:textFill>
            <w14:solidFill>
              <w14:schemeClr w14:val="tx1"/>
            </w14:solidFill>
          </w14:textFill>
        </w:rPr>
        <w:t>).</w:t>
      </w:r>
    </w:p>
    <w:p>
      <w:pPr>
        <w:rPr>
          <w:rStyle w:val="19"/>
          <w:rFonts w:cs="Times New Roman"/>
          <w:bCs/>
          <w:color w:val="000000" w:themeColor="text1"/>
          <w:kern w:val="0"/>
          <w:sz w:val="24"/>
          <w:szCs w:val="24"/>
          <w14:textFill>
            <w14:solidFill>
              <w14:schemeClr w14:val="tx1"/>
            </w14:solidFill>
          </w14:textFill>
        </w:rPr>
      </w:pPr>
      <w:bookmarkStart w:id="203" w:name="OLE_LINK218"/>
      <w:bookmarkStart w:id="204" w:name="OLE_LINK152"/>
      <w:bookmarkStart w:id="205" w:name="OLE_LINK151"/>
      <w:r>
        <w:rPr>
          <w:rStyle w:val="19"/>
          <w:rFonts w:cs="Times New Roman"/>
          <w:bCs/>
          <w:color w:val="000000" w:themeColor="text1"/>
          <w:kern w:val="0"/>
          <w:sz w:val="24"/>
          <w:szCs w:val="24"/>
          <w14:textFill>
            <w14:solidFill>
              <w14:schemeClr w14:val="tx1"/>
            </w14:solidFill>
          </w14:textFill>
        </w:rPr>
        <w:t>No-signal</w:t>
      </w:r>
      <w:bookmarkEnd w:id="203"/>
      <w:r>
        <w:rPr>
          <w:rStyle w:val="19"/>
          <w:rFonts w:cs="Times New Roman"/>
          <w:bCs/>
          <w:color w:val="000000" w:themeColor="text1"/>
          <w:kern w:val="0"/>
          <w:sz w:val="24"/>
          <w:szCs w:val="24"/>
          <w14:textFill>
            <w14:solidFill>
              <w14:schemeClr w14:val="tx1"/>
            </w14:solidFill>
          </w14:textFill>
        </w:rPr>
        <w:t xml:space="preserve"> blue</w:t>
      </w:r>
      <w:bookmarkEnd w:id="204"/>
      <w:r>
        <w:rPr>
          <w:rStyle w:val="19"/>
          <w:rFonts w:cs="Times New Roman"/>
          <w:bCs/>
          <w:color w:val="000000" w:themeColor="text1"/>
          <w:kern w:val="0"/>
          <w:sz w:val="24"/>
          <w:szCs w:val="24"/>
          <w14:textFill>
            <w14:solidFill>
              <w14:schemeClr w14:val="tx1"/>
            </w14:solidFill>
          </w14:textFill>
        </w:rPr>
        <w:t xml:space="preserve"> screen</w:t>
      </w:r>
      <w:bookmarkEnd w:id="205"/>
      <w:r>
        <w:rPr>
          <w:rStyle w:val="19"/>
          <w:rFonts w:cs="Times New Roman"/>
          <w:bCs/>
          <w:color w:val="000000" w:themeColor="text1"/>
          <w:kern w:val="0"/>
          <w:sz w:val="24"/>
          <w:szCs w:val="24"/>
          <w14:textFill>
            <w14:solidFill>
              <w14:schemeClr w14:val="tx1"/>
            </w14:solidFill>
          </w14:textFill>
        </w:rPr>
        <w:t xml:space="preserve">: </w:t>
      </w:r>
      <w:bookmarkStart w:id="206" w:name="OLE_LINK200"/>
      <w:r>
        <w:rPr>
          <w:rStyle w:val="19"/>
          <w:rFonts w:cs="Times New Roman"/>
          <w:bCs/>
          <w:color w:val="000000" w:themeColor="text1"/>
          <w:kern w:val="0"/>
          <w:sz w:val="24"/>
          <w:szCs w:val="24"/>
          <w14:textFill>
            <w14:solidFill>
              <w14:schemeClr w14:val="tx1"/>
            </w14:solidFill>
          </w14:textFill>
        </w:rPr>
        <w:t>when you click on this button,</w:t>
      </w:r>
      <w:bookmarkEnd w:id="206"/>
      <w:r>
        <w:rPr>
          <w:rStyle w:val="19"/>
          <w:rFonts w:cs="Times New Roman"/>
          <w:bCs/>
          <w:color w:val="000000" w:themeColor="text1"/>
          <w:kern w:val="0"/>
          <w:sz w:val="24"/>
          <w:szCs w:val="24"/>
          <w14:textFill>
            <w14:solidFill>
              <w14:schemeClr w14:val="tx1"/>
            </w14:solidFill>
          </w14:textFill>
        </w:rPr>
        <w:t xml:space="preserve"> the no-signal blue mode is on</w:t>
      </w:r>
      <w:bookmarkStart w:id="207" w:name="OLE_LINK179"/>
      <w:r>
        <w:rPr>
          <w:rStyle w:val="19"/>
          <w:rFonts w:cs="Times New Roman"/>
          <w:bCs/>
          <w:color w:val="000000" w:themeColor="text1"/>
          <w:kern w:val="0"/>
          <w:sz w:val="24"/>
          <w:szCs w:val="24"/>
          <w14:textFill>
            <w14:solidFill>
              <w14:schemeClr w14:val="tx1"/>
            </w14:solidFill>
          </w14:textFill>
        </w:rPr>
        <w:t>.</w:t>
      </w:r>
      <w:bookmarkEnd w:id="207"/>
      <w:r>
        <w:rPr>
          <w:rStyle w:val="19"/>
          <w:rFonts w:cs="Times New Roman"/>
          <w:bCs/>
          <w:color w:val="000000" w:themeColor="text1"/>
          <w:kern w:val="0"/>
          <w:sz w:val="24"/>
          <w:szCs w:val="24"/>
          <w14:textFill>
            <w14:solidFill>
              <w14:schemeClr w14:val="tx1"/>
            </w14:solidFill>
          </w14:textFill>
        </w:rPr>
        <w:t xml:space="preserve"> If there is no signal, the screen displays blue. When signal is connected, it will display normally.</w:t>
      </w:r>
    </w:p>
    <w:p>
      <w:pPr>
        <w:rPr>
          <w:rStyle w:val="19"/>
          <w:rFonts w:cs="Times New Roman"/>
          <w:bCs/>
          <w:color w:val="000000" w:themeColor="text1"/>
          <w:kern w:val="0"/>
          <w:sz w:val="24"/>
          <w:szCs w:val="24"/>
          <w14:textFill>
            <w14:solidFill>
              <w14:schemeClr w14:val="tx1"/>
            </w14:solidFill>
          </w14:textFill>
        </w:rPr>
      </w:pPr>
      <w:r>
        <w:rPr>
          <w:rStyle w:val="19"/>
          <w:rFonts w:cs="Times New Roman"/>
          <w:bCs/>
          <w:color w:val="000000" w:themeColor="text1"/>
          <w:kern w:val="0"/>
          <w:sz w:val="24"/>
          <w:szCs w:val="24"/>
          <w14:textFill>
            <w14:solidFill>
              <w14:schemeClr w14:val="tx1"/>
            </w14:solidFill>
          </w14:textFill>
        </w:rPr>
        <w:t>No-signal black screen: when you click on this button, the no-signal black mode is on. If there is no signal, the screen displays black. When signal is connected, it will display normally</w:t>
      </w:r>
      <w:bookmarkStart w:id="208" w:name="OLE_LINK225"/>
      <w:r>
        <w:rPr>
          <w:rStyle w:val="19"/>
          <w:rFonts w:cs="Times New Roman"/>
          <w:bCs/>
          <w:color w:val="000000" w:themeColor="text1"/>
          <w:kern w:val="0"/>
          <w:sz w:val="24"/>
          <w:szCs w:val="24"/>
          <w14:textFill>
            <w14:solidFill>
              <w14:schemeClr w14:val="tx1"/>
            </w14:solidFill>
          </w14:textFill>
        </w:rPr>
        <w:t>(</w:t>
      </w:r>
      <w:bookmarkEnd w:id="208"/>
      <w:r>
        <w:rPr>
          <w:rStyle w:val="19"/>
          <w:rFonts w:cs="Times New Roman"/>
          <w:bCs/>
          <w:color w:val="000000" w:themeColor="text1"/>
          <w:kern w:val="0"/>
          <w:sz w:val="24"/>
          <w:szCs w:val="24"/>
          <w14:textFill>
            <w14:solidFill>
              <w14:schemeClr w14:val="tx1"/>
            </w14:solidFill>
          </w14:textFill>
        </w:rPr>
        <w:t>Note: this function is practical in some special occasions such as at n</w:t>
      </w:r>
      <w:bookmarkStart w:id="209" w:name="OLE_LINK227"/>
      <w:r>
        <w:rPr>
          <w:rStyle w:val="19"/>
          <w:rFonts w:cs="Times New Roman"/>
          <w:bCs/>
          <w:color w:val="000000" w:themeColor="text1"/>
          <w:kern w:val="0"/>
          <w:sz w:val="24"/>
          <w:szCs w:val="24"/>
          <w14:textFill>
            <w14:solidFill>
              <w14:schemeClr w14:val="tx1"/>
            </w14:solidFill>
          </w14:textFill>
        </w:rPr>
        <w:t xml:space="preserve">ight </w:t>
      </w:r>
      <w:bookmarkStart w:id="210" w:name="OLE_LINK226"/>
      <w:r>
        <w:rPr>
          <w:rStyle w:val="19"/>
          <w:rFonts w:cs="Times New Roman"/>
          <w:bCs/>
          <w:color w:val="000000" w:themeColor="text1"/>
          <w:kern w:val="0"/>
          <w:sz w:val="24"/>
          <w:szCs w:val="24"/>
          <w14:textFill>
            <w14:solidFill>
              <w14:schemeClr w14:val="tx1"/>
            </w14:solidFill>
          </w14:textFill>
        </w:rPr>
        <w:t>time</w:t>
      </w:r>
      <w:bookmarkEnd w:id="209"/>
      <w:bookmarkEnd w:id="210"/>
      <w:r>
        <w:rPr>
          <w:rStyle w:val="19"/>
          <w:rFonts w:cs="Times New Roman"/>
          <w:bCs/>
          <w:color w:val="000000" w:themeColor="text1"/>
          <w:kern w:val="0"/>
          <w:sz w:val="24"/>
          <w:szCs w:val="24"/>
          <w14:textFill>
            <w14:solidFill>
              <w14:schemeClr w14:val="tx1"/>
            </w14:solidFill>
          </w14:textFill>
        </w:rPr>
        <w:t>).</w:t>
      </w:r>
    </w:p>
    <w:p>
      <w:pPr>
        <w:rPr>
          <w:rStyle w:val="19"/>
          <w:rFonts w:cs="Times New Roman"/>
          <w:bCs/>
          <w:color w:val="000000" w:themeColor="text1"/>
          <w:kern w:val="0"/>
          <w:sz w:val="24"/>
          <w:szCs w:val="24"/>
          <w14:textFill>
            <w14:solidFill>
              <w14:schemeClr w14:val="tx1"/>
            </w14:solidFill>
          </w14:textFill>
        </w:rPr>
      </w:pPr>
      <w:r>
        <w:rPr>
          <w:rStyle w:val="19"/>
          <w:rFonts w:cs="Times New Roman"/>
          <w:bCs/>
          <w:color w:val="000000" w:themeColor="text1"/>
          <w:kern w:val="0"/>
          <w:sz w:val="24"/>
          <w:szCs w:val="24"/>
          <w14:textFill>
            <w14:solidFill>
              <w14:schemeClr w14:val="tx1"/>
            </w14:solidFill>
          </w14:textFill>
        </w:rPr>
        <w:t xml:space="preserve">Reset: you can click this button to restore the </w:t>
      </w:r>
      <w:bookmarkStart w:id="211" w:name="OLE_LINK228"/>
      <w:r>
        <w:rPr>
          <w:rStyle w:val="19"/>
          <w:rFonts w:cs="Times New Roman"/>
          <w:bCs/>
          <w:color w:val="000000" w:themeColor="text1"/>
          <w:kern w:val="0"/>
          <w:sz w:val="24"/>
          <w:szCs w:val="24"/>
          <w14:textFill>
            <w14:solidFill>
              <w14:schemeClr w14:val="tx1"/>
            </w14:solidFill>
          </w14:textFill>
        </w:rPr>
        <w:t>machi</w:t>
      </w:r>
      <w:bookmarkEnd w:id="211"/>
      <w:r>
        <w:rPr>
          <w:rStyle w:val="19"/>
          <w:rFonts w:cs="Times New Roman"/>
          <w:bCs/>
          <w:color w:val="000000" w:themeColor="text1"/>
          <w:kern w:val="0"/>
          <w:sz w:val="24"/>
          <w:szCs w:val="24"/>
          <w14:textFill>
            <w14:solidFill>
              <w14:schemeClr w14:val="tx1"/>
            </w14:solidFill>
          </w14:textFill>
        </w:rPr>
        <w:t>ne to original state when your settings are in chaos (Note: do not reset unless you get the permission from the manufacturer)</w:t>
      </w:r>
    </w:p>
    <w:p>
      <w:pPr>
        <w:rPr>
          <w:rStyle w:val="19"/>
          <w:rFonts w:cs="Times New Roman"/>
          <w:bCs/>
          <w:color w:val="000000" w:themeColor="text1"/>
          <w:kern w:val="0"/>
          <w:sz w:val="24"/>
          <w:szCs w:val="24"/>
          <w14:textFill>
            <w14:solidFill>
              <w14:schemeClr w14:val="tx1"/>
            </w14:solidFill>
          </w14:textFill>
        </w:rPr>
      </w:pPr>
      <w:bookmarkStart w:id="212" w:name="OLE_LINK232"/>
      <w:r>
        <w:rPr>
          <w:rStyle w:val="19"/>
          <w:rFonts w:cs="Times New Roman"/>
          <w:bCs/>
          <w:color w:val="000000" w:themeColor="text1"/>
          <w:kern w:val="0"/>
          <w:sz w:val="24"/>
          <w:szCs w:val="24"/>
          <w14:textFill>
            <w14:solidFill>
              <w14:schemeClr w14:val="tx1"/>
            </w14:solidFill>
          </w14:textFill>
        </w:rPr>
        <w:t>C</w:t>
      </w:r>
      <w:bookmarkEnd w:id="212"/>
      <w:r>
        <w:rPr>
          <w:rStyle w:val="19"/>
          <w:rFonts w:cs="Times New Roman"/>
          <w:bCs/>
          <w:color w:val="000000" w:themeColor="text1"/>
          <w:kern w:val="0"/>
          <w:sz w:val="24"/>
          <w:szCs w:val="24"/>
          <w14:textFill>
            <w14:solidFill>
              <w14:schemeClr w14:val="tx1"/>
            </w14:solidFill>
          </w14:textFill>
        </w:rPr>
        <w:t>hange</w:t>
      </w:r>
      <w:bookmarkStart w:id="213" w:name="OLE_LINK231"/>
      <w:bookmarkEnd w:id="213"/>
      <w:r>
        <w:rPr>
          <w:rStyle w:val="19"/>
          <w:rFonts w:cs="Times New Roman"/>
          <w:bCs/>
          <w:color w:val="000000" w:themeColor="text1"/>
          <w:kern w:val="0"/>
          <w:sz w:val="24"/>
          <w:szCs w:val="24"/>
          <w14:textFill>
            <w14:solidFill>
              <w14:schemeClr w14:val="tx1"/>
            </w14:solidFill>
          </w14:textFill>
        </w:rPr>
        <w:t>of the curtain address (i.e. splicing control box ad</w:t>
      </w:r>
      <w:bookmarkStart w:id="214" w:name="OLE_LINK230"/>
      <w:r>
        <w:rPr>
          <w:rStyle w:val="19"/>
          <w:rFonts w:cs="Times New Roman"/>
          <w:bCs/>
          <w:color w:val="000000" w:themeColor="text1"/>
          <w:kern w:val="0"/>
          <w:sz w:val="24"/>
          <w:szCs w:val="24"/>
          <w14:textFill>
            <w14:solidFill>
              <w14:schemeClr w14:val="tx1"/>
            </w14:solidFill>
          </w14:textFill>
        </w:rPr>
        <w:t>dress)</w:t>
      </w:r>
      <w:bookmarkEnd w:id="214"/>
      <w:r>
        <w:rPr>
          <w:rStyle w:val="19"/>
          <w:rFonts w:cs="Times New Roman"/>
          <w:bCs/>
          <w:color w:val="000000" w:themeColor="text1"/>
          <w:kern w:val="0"/>
          <w:sz w:val="24"/>
          <w:szCs w:val="24"/>
          <w14:textFill>
            <w14:solidFill>
              <w14:schemeClr w14:val="tx1"/>
            </w14:solidFill>
          </w14:textFill>
        </w:rPr>
        <w:t>: all the splicing control boxes addresses are originally set to “1</w:t>
      </w:r>
      <w:bookmarkStart w:id="215" w:name="OLE_LINK235"/>
      <w:r>
        <w:rPr>
          <w:rStyle w:val="19"/>
          <w:rFonts w:cs="Times New Roman"/>
          <w:bCs/>
          <w:color w:val="000000" w:themeColor="text1"/>
          <w:kern w:val="0"/>
          <w:sz w:val="24"/>
          <w:szCs w:val="24"/>
          <w14:textFill>
            <w14:solidFill>
              <w14:schemeClr w14:val="tx1"/>
            </w14:solidFill>
          </w14:textFill>
        </w:rPr>
        <w:t>”</w:t>
      </w:r>
      <w:bookmarkEnd w:id="215"/>
      <w:r>
        <w:rPr>
          <w:rStyle w:val="19"/>
          <w:rFonts w:cs="Times New Roman"/>
          <w:bCs/>
          <w:color w:val="000000" w:themeColor="text1"/>
          <w:kern w:val="0"/>
          <w:sz w:val="24"/>
          <w:szCs w:val="24"/>
          <w14:textFill>
            <w14:solidFill>
              <w14:schemeClr w14:val="tx1"/>
            </w14:solidFill>
          </w14:textFill>
        </w:rPr>
        <w:t>, the users can set the addresses according to their own needs. Firstly to display the screen machine codes, as shown in the bottom of the screen (see Fig.1</w:t>
      </w:r>
      <w:r>
        <w:rPr>
          <w:rStyle w:val="19"/>
          <w:rFonts w:hint="eastAsia" w:cs="Times New Roman"/>
          <w:bCs/>
          <w:color w:val="000000" w:themeColor="text1"/>
          <w:kern w:val="0"/>
          <w:sz w:val="24"/>
          <w:szCs w:val="24"/>
          <w:lang w:val="en-US" w:eastAsia="zh-CN"/>
          <w14:textFill>
            <w14:solidFill>
              <w14:schemeClr w14:val="tx1"/>
            </w14:solidFill>
          </w14:textFill>
        </w:rPr>
        <w:t>3</w:t>
      </w:r>
      <w:r>
        <w:rPr>
          <w:rStyle w:val="19"/>
          <w:rFonts w:cs="Times New Roman"/>
          <w:bCs/>
          <w:color w:val="000000" w:themeColor="text1"/>
          <w:kern w:val="0"/>
          <w:sz w:val="24"/>
          <w:szCs w:val="24"/>
          <w14:textFill>
            <w14:solidFill>
              <w14:schemeClr w14:val="tx1"/>
            </w14:solidFill>
          </w14:textFill>
        </w:rPr>
        <w:t xml:space="preserve"> and Fig.1</w:t>
      </w:r>
      <w:r>
        <w:rPr>
          <w:rStyle w:val="19"/>
          <w:rFonts w:hint="eastAsia" w:cs="Times New Roman"/>
          <w:bCs/>
          <w:color w:val="000000" w:themeColor="text1"/>
          <w:kern w:val="0"/>
          <w:sz w:val="24"/>
          <w:szCs w:val="24"/>
          <w:lang w:val="en-US" w:eastAsia="zh-CN"/>
          <w14:textFill>
            <w14:solidFill>
              <w14:schemeClr w14:val="tx1"/>
            </w14:solidFill>
          </w14:textFill>
        </w:rPr>
        <w:t>4</w:t>
      </w:r>
      <w:r>
        <w:rPr>
          <w:rStyle w:val="19"/>
          <w:rFonts w:cs="Times New Roman"/>
          <w:bCs/>
          <w:color w:val="000000" w:themeColor="text1"/>
          <w:kern w:val="0"/>
          <w:sz w:val="24"/>
          <w:szCs w:val="24"/>
          <w14:textFill>
            <w14:solidFill>
              <w14:schemeClr w14:val="tx1"/>
            </w14:solidFill>
          </w14:textFill>
        </w:rPr>
        <w:t>), then set the corresponding addresses, click “modify” to complete the changes.</w:t>
      </w:r>
    </w:p>
    <w:p>
      <w:pPr>
        <w:rPr>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drawing>
          <wp:inline distT="0" distB="0" distL="114300" distR="114300">
            <wp:extent cx="2231390" cy="822960"/>
            <wp:effectExtent l="0" t="0" r="16510" b="15240"/>
            <wp:docPr id="19"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0"/>
                    <pic:cNvPicPr>
                      <a:picLocks noChangeAspect="1"/>
                    </pic:cNvPicPr>
                  </pic:nvPicPr>
                  <pic:blipFill>
                    <a:blip r:embed="rId40" cstate="print"/>
                    <a:stretch>
                      <a:fillRect/>
                    </a:stretch>
                  </pic:blipFill>
                  <pic:spPr>
                    <a:xfrm>
                      <a:off x="0" y="0"/>
                      <a:ext cx="2231390" cy="822960"/>
                    </a:xfrm>
                    <a:prstGeom prst="rect">
                      <a:avLst/>
                    </a:prstGeom>
                    <a:noFill/>
                    <a:ln w="9525">
                      <a:noFill/>
                    </a:ln>
                  </pic:spPr>
                </pic:pic>
              </a:graphicData>
            </a:graphic>
          </wp:inline>
        </w:drawing>
      </w:r>
      <w:r>
        <w:rPr>
          <w:color w:val="000000" w:themeColor="text1"/>
          <w:kern w:val="0"/>
          <w:sz w:val="24"/>
          <w14:textFill>
            <w14:solidFill>
              <w14:schemeClr w14:val="tx1"/>
            </w14:solidFill>
          </w14:textFill>
        </w:rPr>
        <w:drawing>
          <wp:inline distT="0" distB="0" distL="114300" distR="114300">
            <wp:extent cx="2624455" cy="1659255"/>
            <wp:effectExtent l="0" t="0" r="4445" b="17145"/>
            <wp:docPr id="23" name="图片 21" descr="QQ图片20150427090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1" descr="QQ图片20150427090244"/>
                    <pic:cNvPicPr>
                      <a:picLocks noChangeAspect="1"/>
                    </pic:cNvPicPr>
                  </pic:nvPicPr>
                  <pic:blipFill>
                    <a:blip r:embed="rId41" cstate="print"/>
                    <a:stretch>
                      <a:fillRect/>
                    </a:stretch>
                  </pic:blipFill>
                  <pic:spPr>
                    <a:xfrm>
                      <a:off x="0" y="0"/>
                      <a:ext cx="2624455" cy="1659255"/>
                    </a:xfrm>
                    <a:prstGeom prst="rect">
                      <a:avLst/>
                    </a:prstGeom>
                    <a:noFill/>
                    <a:ln w="9525">
                      <a:noFill/>
                    </a:ln>
                  </pic:spPr>
                </pic:pic>
              </a:graphicData>
            </a:graphic>
          </wp:inline>
        </w:drawing>
      </w:r>
    </w:p>
    <w:p>
      <w:pPr>
        <w:ind w:firstLine="945" w:firstLineChars="450"/>
        <w:rPr>
          <w:color w:val="000000" w:themeColor="text1"/>
          <w:kern w:val="0"/>
          <w:sz w:val="24"/>
          <w14:textFill>
            <w14:solidFill>
              <w14:schemeClr w14:val="tx1"/>
            </w14:solidFill>
          </w14:textFill>
        </w:rPr>
      </w:pPr>
      <w:r>
        <w:rPr>
          <w:color w:val="000000" w:themeColor="text1"/>
          <w14:textFill>
            <w14:solidFill>
              <w14:schemeClr w14:val="tx1"/>
            </w14:solidFill>
          </w14:textFill>
        </w:rPr>
        <w:t>Fig. 1</w:t>
      </w:r>
      <w:r>
        <w:rPr>
          <w:rFonts w:hint="eastAsia"/>
          <w:color w:val="000000" w:themeColor="text1"/>
          <w:lang w:val="en-US" w:eastAsia="zh-CN"/>
          <w14:textFill>
            <w14:solidFill>
              <w14:schemeClr w14:val="tx1"/>
            </w14:solidFill>
          </w14:textFill>
        </w:rPr>
        <w:t>3</w:t>
      </w:r>
      <w:r>
        <w:rPr>
          <w:color w:val="000000" w:themeColor="text1"/>
          <w14:textFill>
            <w14:solidFill>
              <w14:schemeClr w14:val="tx1"/>
            </w14:solidFill>
          </w14:textFill>
        </w:rPr>
        <w:t xml:space="preserve"> Machine code               Fig. 1</w:t>
      </w:r>
      <w:r>
        <w:rPr>
          <w:rFonts w:hint="eastAsia"/>
          <w:color w:val="000000" w:themeColor="text1"/>
          <w:lang w:val="en-US" w:eastAsia="zh-CN"/>
          <w14:textFill>
            <w14:solidFill>
              <w14:schemeClr w14:val="tx1"/>
            </w14:solidFill>
          </w14:textFill>
        </w:rPr>
        <w:t xml:space="preserve">4 </w:t>
      </w:r>
      <w:r>
        <w:rPr>
          <w:color w:val="000000" w:themeColor="text1"/>
          <w14:textFill>
            <w14:solidFill>
              <w14:schemeClr w14:val="tx1"/>
            </w14:solidFill>
          </w14:textFill>
        </w:rPr>
        <w:t>Machine code and screen address</w:t>
      </w:r>
    </w:p>
    <w:p>
      <w:pPr>
        <w:pStyle w:val="20"/>
        <w:jc w:val="both"/>
        <w:rPr>
          <w:rStyle w:val="19"/>
          <w:rFonts w:ascii="Times New Roman" w:cs="Times New Roman"/>
          <w:bCs/>
          <w:color w:val="000000" w:themeColor="text1"/>
          <w:sz w:val="24"/>
          <w:szCs w:val="24"/>
          <w14:textFill>
            <w14:solidFill>
              <w14:schemeClr w14:val="tx1"/>
            </w14:solidFill>
          </w14:textFill>
        </w:rPr>
      </w:pPr>
      <w:r>
        <w:rPr>
          <w:rStyle w:val="19"/>
          <w:rFonts w:ascii="Times New Roman" w:cs="Times New Roman"/>
          <w:bCs/>
          <w:color w:val="000000" w:themeColor="text1"/>
          <w:sz w:val="24"/>
          <w:szCs w:val="24"/>
          <w14:textFill>
            <w14:solidFill>
              <w14:schemeClr w14:val="tx1"/>
            </w14:solidFill>
          </w14:textFill>
        </w:rPr>
        <w:t xml:space="preserve">6). </w:t>
      </w:r>
      <w:bookmarkStart w:id="216" w:name="OLE_LINK241"/>
      <w:bookmarkStart w:id="217" w:name="OLE_LINK240"/>
      <w:r>
        <w:rPr>
          <w:rStyle w:val="19"/>
          <w:rFonts w:ascii="Times New Roman" w:cs="Times New Roman"/>
          <w:bCs/>
          <w:color w:val="000000" w:themeColor="text1"/>
          <w:sz w:val="24"/>
          <w:szCs w:val="24"/>
          <w14:textFill>
            <w14:solidFill>
              <w14:schemeClr w14:val="tx1"/>
            </w14:solidFill>
          </w14:textFill>
        </w:rPr>
        <w:t>Fil</w:t>
      </w:r>
      <w:bookmarkEnd w:id="216"/>
      <w:r>
        <w:rPr>
          <w:rStyle w:val="19"/>
          <w:rFonts w:ascii="Times New Roman" w:cs="Times New Roman"/>
          <w:bCs/>
          <w:color w:val="000000" w:themeColor="text1"/>
          <w:sz w:val="24"/>
          <w:szCs w:val="24"/>
          <w14:textFill>
            <w14:solidFill>
              <w14:schemeClr w14:val="tx1"/>
            </w14:solidFill>
          </w14:textFill>
        </w:rPr>
        <w:t>l</w:t>
      </w:r>
      <w:bookmarkEnd w:id="217"/>
      <w:r>
        <w:rPr>
          <w:rStyle w:val="19"/>
          <w:rFonts w:ascii="Times New Roman" w:cs="Times New Roman"/>
          <w:bCs/>
          <w:color w:val="000000" w:themeColor="text1"/>
          <w:sz w:val="24"/>
          <w:szCs w:val="24"/>
          <w14:textFill>
            <w14:solidFill>
              <w14:schemeClr w14:val="tx1"/>
            </w14:solidFill>
          </w14:textFill>
        </w:rPr>
        <w:t xml:space="preserve"> the machine code </w:t>
      </w:r>
      <w:bookmarkStart w:id="218" w:name="OLE_LINK237"/>
      <w:r>
        <w:rPr>
          <w:rStyle w:val="19"/>
          <w:rFonts w:ascii="Times New Roman" w:cs="Times New Roman"/>
          <w:bCs/>
          <w:color w:val="000000" w:themeColor="text1"/>
          <w:sz w:val="24"/>
          <w:szCs w:val="24"/>
          <w14:textFill>
            <w14:solidFill>
              <w14:schemeClr w14:val="tx1"/>
            </w14:solidFill>
          </w14:textFill>
        </w:rPr>
        <w:t>and the screen address d</w:t>
      </w:r>
      <w:bookmarkEnd w:id="218"/>
      <w:r>
        <w:rPr>
          <w:rStyle w:val="19"/>
          <w:rFonts w:ascii="Times New Roman" w:cs="Times New Roman"/>
          <w:bCs/>
          <w:color w:val="000000" w:themeColor="text1"/>
          <w:sz w:val="24"/>
          <w:szCs w:val="24"/>
          <w14:textFill>
            <w14:solidFill>
              <w14:schemeClr w14:val="tx1"/>
            </w14:solidFill>
          </w14:textFill>
        </w:rPr>
        <w:t>isplayed in the contro</w:t>
      </w:r>
      <w:bookmarkStart w:id="219" w:name="OLE_LINK245"/>
      <w:r>
        <w:rPr>
          <w:rStyle w:val="19"/>
          <w:rFonts w:ascii="Times New Roman" w:cs="Times New Roman"/>
          <w:bCs/>
          <w:color w:val="000000" w:themeColor="text1"/>
          <w:sz w:val="24"/>
          <w:szCs w:val="24"/>
          <w14:textFill>
            <w14:solidFill>
              <w14:schemeClr w14:val="tx1"/>
            </w14:solidFill>
          </w14:textFill>
        </w:rPr>
        <w:t>l s</w:t>
      </w:r>
      <w:bookmarkStart w:id="220" w:name="OLE_LINK243"/>
      <w:r>
        <w:rPr>
          <w:rStyle w:val="19"/>
          <w:rFonts w:ascii="Times New Roman" w:cs="Times New Roman"/>
          <w:bCs/>
          <w:color w:val="000000" w:themeColor="text1"/>
          <w:sz w:val="24"/>
          <w:szCs w:val="24"/>
          <w14:textFill>
            <w14:solidFill>
              <w14:schemeClr w14:val="tx1"/>
            </w14:solidFill>
          </w14:textFill>
        </w:rPr>
        <w:t>oft</w:t>
      </w:r>
      <w:bookmarkStart w:id="221" w:name="OLE_LINK244"/>
      <w:r>
        <w:rPr>
          <w:rStyle w:val="19"/>
          <w:rFonts w:ascii="Times New Roman" w:cs="Times New Roman"/>
          <w:bCs/>
          <w:color w:val="000000" w:themeColor="text1"/>
          <w:sz w:val="24"/>
          <w:szCs w:val="24"/>
          <w14:textFill>
            <w14:solidFill>
              <w14:schemeClr w14:val="tx1"/>
            </w14:solidFill>
          </w14:textFill>
        </w:rPr>
        <w:t>ware</w:t>
      </w:r>
      <w:bookmarkEnd w:id="219"/>
      <w:bookmarkEnd w:id="220"/>
      <w:r>
        <w:rPr>
          <w:rStyle w:val="19"/>
          <w:rFonts w:ascii="Times New Roman" w:cs="Times New Roman"/>
          <w:bCs/>
          <w:color w:val="000000" w:themeColor="text1"/>
          <w:sz w:val="24"/>
          <w:szCs w:val="24"/>
          <w14:textFill>
            <w14:solidFill>
              <w14:schemeClr w14:val="tx1"/>
            </w14:solidFill>
          </w14:textFill>
        </w:rPr>
        <w:t xml:space="preserve"> into</w:t>
      </w:r>
      <w:bookmarkEnd w:id="221"/>
      <w:r>
        <w:rPr>
          <w:rStyle w:val="19"/>
          <w:rFonts w:ascii="Times New Roman" w:cs="Times New Roman"/>
          <w:bCs/>
          <w:color w:val="000000" w:themeColor="text1"/>
          <w:sz w:val="24"/>
          <w:szCs w:val="24"/>
          <w14:textFill>
            <w14:solidFill>
              <w14:schemeClr w14:val="tx1"/>
            </w14:solidFill>
          </w14:textFill>
        </w:rPr>
        <w:t xml:space="preserve"> the corresponding boxes and </w:t>
      </w:r>
      <w:bookmarkStart w:id="222" w:name="OLE_LINK238"/>
      <w:r>
        <w:rPr>
          <w:rStyle w:val="19"/>
          <w:rFonts w:ascii="Times New Roman" w:cs="Times New Roman"/>
          <w:bCs/>
          <w:color w:val="000000" w:themeColor="text1"/>
          <w:sz w:val="24"/>
          <w:szCs w:val="24"/>
          <w14:textFill>
            <w14:solidFill>
              <w14:schemeClr w14:val="tx1"/>
            </w14:solidFill>
          </w14:textFill>
        </w:rPr>
        <w:t>then click “modify”</w:t>
      </w:r>
      <w:bookmarkEnd w:id="222"/>
      <w:r>
        <w:rPr>
          <w:rStyle w:val="19"/>
          <w:rFonts w:ascii="Times New Roman" w:cs="Times New Roman"/>
          <w:bCs/>
          <w:color w:val="000000" w:themeColor="text1"/>
          <w:sz w:val="24"/>
          <w:szCs w:val="24"/>
          <w14:textFill>
            <w14:solidFill>
              <w14:schemeClr w14:val="tx1"/>
            </w14:solidFill>
          </w14:textFill>
        </w:rPr>
        <w:t xml:space="preserve"> to finish it. </w:t>
      </w:r>
      <w:bookmarkStart w:id="223" w:name="OLE_LINK246"/>
      <w:r>
        <w:rPr>
          <w:rStyle w:val="19"/>
          <w:rFonts w:ascii="Times New Roman" w:cs="Times New Roman"/>
          <w:bCs/>
          <w:color w:val="000000" w:themeColor="text1"/>
          <w:sz w:val="24"/>
          <w:szCs w:val="24"/>
          <w14:textFill>
            <w14:solidFill>
              <w14:schemeClr w14:val="tx1"/>
            </w14:solidFill>
          </w14:textFill>
        </w:rPr>
        <w:t>All the default addr</w:t>
      </w:r>
      <w:bookmarkStart w:id="224" w:name="OLE_LINK247"/>
      <w:r>
        <w:rPr>
          <w:rStyle w:val="19"/>
          <w:rFonts w:ascii="Times New Roman" w:cs="Times New Roman"/>
          <w:bCs/>
          <w:color w:val="000000" w:themeColor="text1"/>
          <w:sz w:val="24"/>
          <w:szCs w:val="24"/>
          <w14:textFill>
            <w14:solidFill>
              <w14:schemeClr w14:val="tx1"/>
            </w14:solidFill>
          </w14:textFill>
        </w:rPr>
        <w:t>ess</w:t>
      </w:r>
      <w:bookmarkEnd w:id="224"/>
      <w:r>
        <w:rPr>
          <w:rStyle w:val="19"/>
          <w:rFonts w:ascii="Times New Roman" w:cs="Times New Roman"/>
          <w:bCs/>
          <w:color w:val="000000" w:themeColor="text1"/>
          <w:sz w:val="24"/>
          <w:szCs w:val="24"/>
          <w14:textFill>
            <w14:solidFill>
              <w14:schemeClr w14:val="tx1"/>
            </w14:solidFill>
          </w14:textFill>
        </w:rPr>
        <w:t xml:space="preserve">es of </w:t>
      </w:r>
      <w:bookmarkEnd w:id="223"/>
      <w:r>
        <w:rPr>
          <w:rStyle w:val="19"/>
          <w:rFonts w:ascii="Times New Roman" w:cs="Times New Roman"/>
          <w:bCs/>
          <w:color w:val="000000" w:themeColor="text1"/>
          <w:sz w:val="24"/>
          <w:szCs w:val="24"/>
          <w14:textFill>
            <w14:solidFill>
              <w14:schemeClr w14:val="tx1"/>
            </w14:solidFill>
          </w14:textFill>
        </w:rPr>
        <w:t xml:space="preserve">the display screen are “001”. </w:t>
      </w:r>
    </w:p>
    <w:p>
      <w:pPr>
        <w:ind w:firstLine="470" w:firstLineChars="196"/>
        <w:rPr>
          <w:rStyle w:val="19"/>
          <w:rFonts w:cs="Times New Roman"/>
          <w:bCs/>
          <w:color w:val="000000" w:themeColor="text1"/>
          <w:sz w:val="24"/>
          <w:szCs w:val="24"/>
          <w14:textFill>
            <w14:solidFill>
              <w14:schemeClr w14:val="tx1"/>
            </w14:solidFill>
          </w14:textFill>
        </w:rPr>
      </w:pPr>
      <w:r>
        <w:rPr>
          <w:rStyle w:val="19"/>
          <w:rFonts w:cs="Times New Roman"/>
          <w:bCs/>
          <w:color w:val="000000" w:themeColor="text1"/>
          <w:sz w:val="24"/>
          <w:szCs w:val="24"/>
          <w14:textFill>
            <w14:solidFill>
              <w14:schemeClr w14:val="tx1"/>
            </w14:solidFill>
          </w14:textFill>
        </w:rPr>
        <w:t>For example, in the 2 by 2 splicing screen, the machine code 15569 is showing for the fourth screen counted from left to right by column</w:t>
      </w:r>
      <w:bookmarkStart w:id="225" w:name="OLE_LINK251"/>
      <w:r>
        <w:rPr>
          <w:rStyle w:val="19"/>
          <w:rFonts w:cs="Times New Roman"/>
          <w:bCs/>
          <w:color w:val="000000" w:themeColor="text1"/>
          <w:sz w:val="24"/>
          <w:szCs w:val="24"/>
          <w14:textFill>
            <w14:solidFill>
              <w14:schemeClr w14:val="tx1"/>
            </w14:solidFill>
          </w14:textFill>
        </w:rPr>
        <w:t>, as s</w:t>
      </w:r>
      <w:bookmarkStart w:id="226" w:name="OLE_LINK250"/>
      <w:r>
        <w:rPr>
          <w:rStyle w:val="19"/>
          <w:rFonts w:cs="Times New Roman"/>
          <w:bCs/>
          <w:color w:val="000000" w:themeColor="text1"/>
          <w:sz w:val="24"/>
          <w:szCs w:val="24"/>
          <w14:textFill>
            <w14:solidFill>
              <w14:schemeClr w14:val="tx1"/>
            </w14:solidFill>
          </w14:textFill>
        </w:rPr>
        <w:t xml:space="preserve">hown in Figure </w:t>
      </w:r>
      <w:r>
        <w:rPr>
          <w:rStyle w:val="19"/>
          <w:rFonts w:hint="eastAsia" w:cs="Times New Roman"/>
          <w:bCs/>
          <w:color w:val="000000" w:themeColor="text1"/>
          <w:sz w:val="24"/>
          <w:szCs w:val="24"/>
          <w:lang w:val="en-US" w:eastAsia="zh-CN"/>
          <w14:textFill>
            <w14:solidFill>
              <w14:schemeClr w14:val="tx1"/>
            </w14:solidFill>
          </w14:textFill>
        </w:rPr>
        <w:t>13</w:t>
      </w:r>
      <w:r>
        <w:rPr>
          <w:rStyle w:val="19"/>
          <w:rFonts w:cs="Times New Roman"/>
          <w:bCs/>
          <w:color w:val="000000" w:themeColor="text1"/>
          <w:sz w:val="24"/>
          <w:szCs w:val="24"/>
          <w14:textFill>
            <w14:solidFill>
              <w14:schemeClr w14:val="tx1"/>
            </w14:solidFill>
          </w14:textFill>
        </w:rPr>
        <w:t>.</w:t>
      </w:r>
      <w:bookmarkEnd w:id="225"/>
      <w:bookmarkEnd w:id="226"/>
      <w:r>
        <w:rPr>
          <w:rStyle w:val="19"/>
          <w:rFonts w:cs="Times New Roman"/>
          <w:bCs/>
          <w:color w:val="000000" w:themeColor="text1"/>
          <w:sz w:val="24"/>
          <w:szCs w:val="24"/>
          <w14:textFill>
            <w14:solidFill>
              <w14:schemeClr w14:val="tx1"/>
            </w14:solidFill>
          </w14:textFill>
        </w:rPr>
        <w:t xml:space="preserve"> When you put the 15569 into the frame, the address box of the curtain wall has been changed into 4, click “modify” to </w:t>
      </w:r>
      <w:bookmarkStart w:id="227" w:name="OLE_LINK252"/>
      <w:r>
        <w:rPr>
          <w:rStyle w:val="19"/>
          <w:rFonts w:cs="Times New Roman"/>
          <w:bCs/>
          <w:color w:val="000000" w:themeColor="text1"/>
          <w:sz w:val="24"/>
          <w:szCs w:val="24"/>
          <w14:textFill>
            <w14:solidFill>
              <w14:schemeClr w14:val="tx1"/>
            </w14:solidFill>
          </w14:textFill>
        </w:rPr>
        <w:t>finish it,</w:t>
      </w:r>
      <w:bookmarkEnd w:id="227"/>
      <w:r>
        <w:rPr>
          <w:rStyle w:val="19"/>
          <w:rFonts w:cs="Times New Roman"/>
          <w:bCs/>
          <w:color w:val="000000" w:themeColor="text1"/>
          <w:sz w:val="24"/>
          <w:szCs w:val="24"/>
          <w14:textFill>
            <w14:solidFill>
              <w14:schemeClr w14:val="tx1"/>
            </w14:solidFill>
          </w14:textFill>
        </w:rPr>
        <w:t xml:space="preserve"> and then close it to go on for the next one.</w:t>
      </w:r>
    </w:p>
    <w:p>
      <w:pPr>
        <w:ind w:firstLine="480" w:firstLineChars="200"/>
        <w:rPr>
          <w:rFonts w:ascii="Times New Roman" w:hAnsi="Times New Roman" w:eastAsia="宋体" w:cs="Times New Roman"/>
          <w:kern w:val="2"/>
          <w:sz w:val="21"/>
          <w:szCs w:val="24"/>
          <w:lang w:val="en-US" w:eastAsia="zh-CN" w:bidi="ar-SA"/>
        </w:rPr>
      </w:pPr>
      <w:r>
        <w:rPr>
          <w:rStyle w:val="19"/>
          <w:rFonts w:cs="Times New Roman"/>
          <w:bCs/>
          <w:color w:val="000000" w:themeColor="text1"/>
          <w:sz w:val="24"/>
          <w:szCs w:val="24"/>
          <w14:textFill>
            <w14:solidFill>
              <w14:schemeClr w14:val="tx1"/>
            </w14:solidFill>
          </w14:textFill>
        </w:rPr>
        <w:t>Software upgrade: copy the software MERGE.bin from the relevant personnel of our company to t</w:t>
      </w:r>
      <w:bookmarkStart w:id="228" w:name="OLE_LINK255"/>
      <w:r>
        <w:rPr>
          <w:rStyle w:val="19"/>
          <w:rFonts w:cs="Times New Roman"/>
          <w:bCs/>
          <w:color w:val="000000" w:themeColor="text1"/>
          <w:sz w:val="24"/>
          <w:szCs w:val="24"/>
          <w14:textFill>
            <w14:solidFill>
              <w14:schemeClr w14:val="tx1"/>
            </w14:solidFill>
          </w14:textFill>
        </w:rPr>
        <w:t xml:space="preserve">he root </w:t>
      </w:r>
      <w:bookmarkStart w:id="229" w:name="OLE_LINK256"/>
      <w:r>
        <w:rPr>
          <w:rStyle w:val="19"/>
          <w:rFonts w:cs="Times New Roman"/>
          <w:bCs/>
          <w:color w:val="000000" w:themeColor="text1"/>
          <w:sz w:val="24"/>
          <w:szCs w:val="24"/>
          <w14:textFill>
            <w14:solidFill>
              <w14:schemeClr w14:val="tx1"/>
            </w14:solidFill>
          </w14:textFill>
        </w:rPr>
        <w:t>directory</w:t>
      </w:r>
      <w:bookmarkEnd w:id="229"/>
      <w:bookmarkStart w:id="230" w:name="OLE_LINK254"/>
      <w:r>
        <w:rPr>
          <w:rStyle w:val="19"/>
          <w:rFonts w:cs="Times New Roman"/>
          <w:bCs/>
          <w:color w:val="000000" w:themeColor="text1"/>
          <w:sz w:val="24"/>
          <w:szCs w:val="24"/>
          <w14:textFill>
            <w14:solidFill>
              <w14:schemeClr w14:val="tx1"/>
            </w14:solidFill>
          </w14:textFill>
        </w:rPr>
        <w:t xml:space="preserve">of a </w:t>
      </w:r>
      <w:bookmarkEnd w:id="230"/>
      <w:r>
        <w:rPr>
          <w:rStyle w:val="19"/>
          <w:rFonts w:cs="Times New Roman"/>
          <w:bCs/>
          <w:color w:val="000000" w:themeColor="text1"/>
          <w:sz w:val="24"/>
          <w:szCs w:val="24"/>
          <w14:textFill>
            <w14:solidFill>
              <w14:schemeClr w14:val="tx1"/>
            </w14:solidFill>
          </w14:textFill>
        </w:rPr>
        <w:t>USB drive</w:t>
      </w:r>
      <w:bookmarkEnd w:id="228"/>
      <w:r>
        <w:rPr>
          <w:rStyle w:val="19"/>
          <w:rFonts w:cs="Times New Roman"/>
          <w:bCs/>
          <w:color w:val="000000" w:themeColor="text1"/>
          <w:sz w:val="24"/>
          <w:szCs w:val="24"/>
          <w14:textFill>
            <w14:solidFill>
              <w14:schemeClr w14:val="tx1"/>
            </w14:solidFill>
          </w14:textFill>
        </w:rPr>
        <w:t xml:space="preserve">, </w:t>
      </w:r>
      <w:bookmarkStart w:id="231" w:name="OLE_LINK260"/>
      <w:r>
        <w:rPr>
          <w:rStyle w:val="19"/>
          <w:rFonts w:cs="Times New Roman"/>
          <w:bCs/>
          <w:color w:val="000000" w:themeColor="text1"/>
          <w:sz w:val="24"/>
          <w:szCs w:val="24"/>
          <w14:textFill>
            <w14:solidFill>
              <w14:schemeClr w14:val="tx1"/>
            </w14:solidFill>
          </w14:textFill>
        </w:rPr>
        <w:t xml:space="preserve">do not change the </w:t>
      </w:r>
      <w:bookmarkEnd w:id="231"/>
      <w:r>
        <w:rPr>
          <w:rStyle w:val="19"/>
          <w:rFonts w:cs="Times New Roman"/>
          <w:bCs/>
          <w:color w:val="000000" w:themeColor="text1"/>
          <w:sz w:val="24"/>
          <w:szCs w:val="24"/>
          <w14:textFill>
            <w14:solidFill>
              <w14:schemeClr w14:val="tx1"/>
            </w14:solidFill>
          </w14:textFill>
        </w:rPr>
        <w:t>file</w:t>
      </w:r>
      <w:bookmarkStart w:id="232" w:name="OLE_LINK261"/>
      <w:r>
        <w:rPr>
          <w:rStyle w:val="19"/>
          <w:rFonts w:cs="Times New Roman"/>
          <w:bCs/>
          <w:color w:val="000000" w:themeColor="text1"/>
          <w:sz w:val="24"/>
          <w:szCs w:val="24"/>
          <w14:textFill>
            <w14:solidFill>
              <w14:schemeClr w14:val="tx1"/>
            </w14:solidFill>
          </w14:textFill>
        </w:rPr>
        <w:t>’</w:t>
      </w:r>
      <w:bookmarkEnd w:id="232"/>
      <w:r>
        <w:rPr>
          <w:rStyle w:val="19"/>
          <w:rFonts w:cs="Times New Roman"/>
          <w:bCs/>
          <w:color w:val="000000" w:themeColor="text1"/>
          <w:sz w:val="24"/>
          <w:szCs w:val="24"/>
          <w14:textFill>
            <w14:solidFill>
              <w14:schemeClr w14:val="tx1"/>
            </w14:solidFill>
          </w14:textFill>
        </w:rPr>
        <w:t>s name, then insert the USB drive into the USB interface, click “software upgrade”,</w:t>
      </w:r>
      <w:bookmarkStart w:id="233" w:name="OLE_LINK263"/>
      <w:bookmarkStart w:id="234" w:name="OLE_LINK262"/>
      <w:r>
        <w:rPr>
          <w:rStyle w:val="19"/>
          <w:rFonts w:cs="Times New Roman"/>
          <w:bCs/>
          <w:color w:val="000000" w:themeColor="text1"/>
          <w:sz w:val="24"/>
          <w:szCs w:val="24"/>
          <w14:textFill>
            <w14:solidFill>
              <w14:schemeClr w14:val="tx1"/>
            </w14:solidFill>
          </w14:textFill>
        </w:rPr>
        <w:t>t</w:t>
      </w:r>
      <w:bookmarkEnd w:id="233"/>
      <w:r>
        <w:rPr>
          <w:rStyle w:val="19"/>
          <w:rFonts w:cs="Times New Roman"/>
          <w:bCs/>
          <w:color w:val="000000" w:themeColor="text1"/>
          <w:sz w:val="24"/>
          <w:szCs w:val="24"/>
          <w14:textFill>
            <w14:solidFill>
              <w14:schemeClr w14:val="tx1"/>
            </w14:solidFill>
          </w14:textFill>
        </w:rPr>
        <w:t>he sc</w:t>
      </w:r>
      <w:bookmarkEnd w:id="234"/>
      <w:r>
        <w:rPr>
          <w:rStyle w:val="19"/>
          <w:rFonts w:cs="Times New Roman"/>
          <w:bCs/>
          <w:color w:val="000000" w:themeColor="text1"/>
          <w:sz w:val="24"/>
          <w:szCs w:val="24"/>
          <w14:textFill>
            <w14:solidFill>
              <w14:schemeClr w14:val="tx1"/>
            </w14:solidFill>
          </w14:textFill>
        </w:rPr>
        <w:t>reen will turn into blue, and you can see the update progress of the software in the upper right corner.At the same time, the power indicat</w:t>
      </w:r>
      <w:bookmarkStart w:id="235" w:name="OLE_LINK266"/>
      <w:r>
        <w:rPr>
          <w:rStyle w:val="19"/>
          <w:rFonts w:cs="Times New Roman"/>
          <w:bCs/>
          <w:color w:val="000000" w:themeColor="text1"/>
          <w:sz w:val="24"/>
          <w:szCs w:val="24"/>
          <w14:textFill>
            <w14:solidFill>
              <w14:schemeClr w14:val="tx1"/>
            </w14:solidFill>
          </w14:textFill>
        </w:rPr>
        <w:t>or</w:t>
      </w:r>
      <w:bookmarkEnd w:id="235"/>
      <w:r>
        <w:rPr>
          <w:rStyle w:val="19"/>
          <w:rFonts w:cs="Times New Roman"/>
          <w:bCs/>
          <w:color w:val="000000" w:themeColor="text1"/>
          <w:sz w:val="24"/>
          <w:szCs w:val="24"/>
          <w14:textFill>
            <w14:solidFill>
              <w14:schemeClr w14:val="tx1"/>
            </w14:solidFill>
          </w14:textFill>
        </w:rPr>
        <w:t xml:space="preserve"> light will flash green/orange</w:t>
      </w:r>
      <w:bookmarkStart w:id="236" w:name="OLE_LINK269"/>
      <w:bookmarkEnd w:id="236"/>
      <w:r>
        <w:rPr>
          <w:rStyle w:val="19"/>
          <w:rFonts w:cs="Times New Roman"/>
          <w:bCs/>
          <w:color w:val="000000" w:themeColor="text1"/>
          <w:sz w:val="24"/>
          <w:szCs w:val="24"/>
          <w14:textFill>
            <w14:solidFill>
              <w14:schemeClr w14:val="tx1"/>
            </w14:solidFill>
          </w14:textFill>
        </w:rPr>
        <w:t>alternately. It will automatically reboot after th</w:t>
      </w:r>
      <w:bookmarkStart w:id="237" w:name="OLE_LINK271"/>
      <w:r>
        <w:rPr>
          <w:rStyle w:val="19"/>
          <w:rFonts w:cs="Times New Roman"/>
          <w:bCs/>
          <w:color w:val="000000" w:themeColor="text1"/>
          <w:sz w:val="24"/>
          <w:szCs w:val="24"/>
          <w14:textFill>
            <w14:solidFill>
              <w14:schemeClr w14:val="tx1"/>
            </w14:solidFill>
          </w14:textFill>
        </w:rPr>
        <w:t>e upgrade is comp</w:t>
      </w:r>
      <w:bookmarkStart w:id="238" w:name="OLE_LINK270"/>
      <w:r>
        <w:rPr>
          <w:rStyle w:val="19"/>
          <w:rFonts w:cs="Times New Roman"/>
          <w:bCs/>
          <w:color w:val="000000" w:themeColor="text1"/>
          <w:sz w:val="24"/>
          <w:szCs w:val="24"/>
          <w14:textFill>
            <w14:solidFill>
              <w14:schemeClr w14:val="tx1"/>
            </w14:solidFill>
          </w14:textFill>
        </w:rPr>
        <w:t>lete</w:t>
      </w:r>
      <w:bookmarkEnd w:id="237"/>
      <w:bookmarkEnd w:id="238"/>
      <w:r>
        <w:rPr>
          <w:rStyle w:val="19"/>
          <w:rFonts w:cs="Times New Roman"/>
          <w:bCs/>
          <w:color w:val="000000" w:themeColor="text1"/>
          <w:sz w:val="24"/>
          <w:szCs w:val="24"/>
          <w14:textFill>
            <w14:solidFill>
              <w14:schemeClr w14:val="tx1"/>
            </w14:solidFill>
          </w14:textFill>
        </w:rPr>
        <w:t xml:space="preserve">d (Note: </w:t>
      </w:r>
      <w:bookmarkStart w:id="239" w:name="OLE_LINK272"/>
      <w:r>
        <w:rPr>
          <w:rStyle w:val="19"/>
          <w:rFonts w:cs="Times New Roman"/>
          <w:bCs/>
          <w:color w:val="000000" w:themeColor="text1"/>
          <w:sz w:val="24"/>
          <w:szCs w:val="24"/>
          <w14:textFill>
            <w14:solidFill>
              <w14:schemeClr w14:val="tx1"/>
            </w14:solidFill>
          </w14:textFill>
        </w:rPr>
        <w:t>during the up</w:t>
      </w:r>
      <w:bookmarkEnd w:id="239"/>
      <w:r>
        <w:rPr>
          <w:rStyle w:val="19"/>
          <w:rFonts w:cs="Times New Roman"/>
          <w:bCs/>
          <w:color w:val="000000" w:themeColor="text1"/>
          <w:sz w:val="24"/>
          <w:szCs w:val="24"/>
          <w14:textFill>
            <w14:solidFill>
              <w14:schemeClr w14:val="tx1"/>
            </w14:solidFill>
          </w14:textFill>
        </w:rPr>
        <w:t xml:space="preserve">grade process, do not power off or </w:t>
      </w:r>
      <w:bookmarkStart w:id="240" w:name="OLE_LINK363"/>
      <w:r>
        <w:rPr>
          <w:rStyle w:val="19"/>
          <w:rFonts w:cs="Times New Roman"/>
          <w:bCs/>
          <w:color w:val="000000" w:themeColor="text1"/>
          <w:sz w:val="24"/>
          <w:szCs w:val="24"/>
          <w14:textFill>
            <w14:solidFill>
              <w14:schemeClr w14:val="tx1"/>
            </w14:solidFill>
          </w14:textFill>
        </w:rPr>
        <w:t>pull</w:t>
      </w:r>
      <w:bookmarkStart w:id="241" w:name="OLE_LINK364"/>
      <w:r>
        <w:rPr>
          <w:rStyle w:val="19"/>
          <w:rFonts w:cs="Times New Roman"/>
          <w:bCs/>
          <w:color w:val="000000" w:themeColor="text1"/>
          <w:sz w:val="24"/>
          <w:szCs w:val="24"/>
          <w14:textFill>
            <w14:solidFill>
              <w14:schemeClr w14:val="tx1"/>
            </w14:solidFill>
          </w14:textFill>
        </w:rPr>
        <w:t>out</w:t>
      </w:r>
      <w:bookmarkEnd w:id="240"/>
      <w:bookmarkEnd w:id="241"/>
      <w:r>
        <w:rPr>
          <w:rStyle w:val="19"/>
          <w:rFonts w:cs="Times New Roman"/>
          <w:bCs/>
          <w:color w:val="000000" w:themeColor="text1"/>
          <w:sz w:val="24"/>
          <w:szCs w:val="24"/>
          <w14:textFill>
            <w14:solidFill>
              <w14:schemeClr w14:val="tx1"/>
            </w14:solidFill>
          </w14:textFill>
        </w:rPr>
        <w:t xml:space="preserve"> the USB drive, otherwise it will damage the machine). </w:t>
      </w:r>
    </w:p>
    <w:p>
      <w:pPr>
        <w:bidi w:val="0"/>
        <w:rPr>
          <w:rFonts w:ascii="Times New Roman" w:hAnsi="Times New Roman" w:eastAsia="宋体" w:cs="Times New Roman"/>
          <w:kern w:val="2"/>
          <w:sz w:val="21"/>
          <w:szCs w:val="24"/>
          <w:lang w:val="en-US" w:eastAsia="zh-CN" w:bidi="ar-SA"/>
        </w:rPr>
      </w:pPr>
    </w:p>
    <w:p>
      <w:pPr>
        <w:bidi w:val="0"/>
        <w:jc w:val="left"/>
        <w:rPr>
          <w:sz w:val="24"/>
          <w:szCs w:val="24"/>
          <w:lang w:val="en-US" w:eastAsia="zh-CN"/>
        </w:rPr>
      </w:pPr>
      <w:r>
        <w:rPr>
          <w:sz w:val="24"/>
          <w:szCs w:val="24"/>
          <w:lang w:val="en-US" w:eastAsia="zh-CN"/>
        </w:rPr>
        <w:t>7)Screen parameter settings</w:t>
      </w:r>
    </w:p>
    <w:p>
      <w:pPr>
        <w:bidi w:val="0"/>
        <w:jc w:val="left"/>
        <w:rPr>
          <w:lang w:val="en-US" w:eastAsia="zh-CN"/>
        </w:rPr>
      </w:pPr>
    </w:p>
    <w:p>
      <w:pPr>
        <w:pBdr>
          <w:bottom w:val="single" w:color="auto" w:sz="12" w:space="0"/>
        </w:pBd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4542790" cy="3390265"/>
            <wp:effectExtent l="0" t="0" r="10160" b="635"/>
            <wp:docPr id="27" name="图片 23" descr="QQ图片20150427090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3" descr="QQ图片20150427090351"/>
                    <pic:cNvPicPr>
                      <a:picLocks noChangeAspect="1"/>
                    </pic:cNvPicPr>
                  </pic:nvPicPr>
                  <pic:blipFill>
                    <a:blip r:embed="rId42" cstate="print"/>
                    <a:stretch>
                      <a:fillRect/>
                    </a:stretch>
                  </pic:blipFill>
                  <pic:spPr>
                    <a:xfrm>
                      <a:off x="0" y="0"/>
                      <a:ext cx="4542790" cy="3390265"/>
                    </a:xfrm>
                    <a:prstGeom prst="rect">
                      <a:avLst/>
                    </a:prstGeom>
                    <a:noFill/>
                    <a:ln w="9525">
                      <a:noFill/>
                    </a:ln>
                  </pic:spPr>
                </pic:pic>
              </a:graphicData>
            </a:graphic>
          </wp:inline>
        </w:drawing>
      </w:r>
    </w:p>
    <w:p>
      <w:pPr>
        <w:pBdr>
          <w:bottom w:val="single" w:color="auto" w:sz="12" w:space="0"/>
        </w:pBdr>
        <w:ind w:firstLine="1470" w:firstLineChars="700"/>
        <w:rPr>
          <w:color w:val="000000" w:themeColor="text1"/>
          <w14:textFill>
            <w14:solidFill>
              <w14:schemeClr w14:val="tx1"/>
            </w14:solidFill>
          </w14:textFill>
        </w:rPr>
      </w:pPr>
      <w:r>
        <w:rPr>
          <w:color w:val="000000" w:themeColor="text1"/>
          <w14:textFill>
            <w14:solidFill>
              <w14:schemeClr w14:val="tx1"/>
            </w14:solidFill>
          </w14:textFill>
        </w:rPr>
        <w:t>Fig. 1</w:t>
      </w:r>
      <w:r>
        <w:rPr>
          <w:rFonts w:hint="eastAsia"/>
          <w:color w:val="000000" w:themeColor="text1"/>
          <w:lang w:val="en-US" w:eastAsia="zh-CN"/>
          <w14:textFill>
            <w14:solidFill>
              <w14:schemeClr w14:val="tx1"/>
            </w14:solidFill>
          </w14:textFill>
        </w:rPr>
        <w:t>5 Screen parameter settings</w:t>
      </w:r>
    </w:p>
    <w:p>
      <w:pPr>
        <w:pBdr>
          <w:bottom w:val="single" w:color="auto" w:sz="12" w:space="0"/>
        </w:pBdr>
        <w:spacing w:afterAutospacing="0"/>
        <w:rPr>
          <w:rFonts w:hint="default" w:eastAsia="宋体"/>
          <w:bCs/>
          <w:color w:val="000000" w:themeColor="text1"/>
          <w:kern w:val="0"/>
          <w:sz w:val="24"/>
          <w:lang w:val="en-US" w:eastAsia="zh-CN"/>
          <w14:textFill>
            <w14:solidFill>
              <w14:schemeClr w14:val="tx1"/>
            </w14:solidFill>
          </w14:textFill>
        </w:rPr>
      </w:pPr>
    </w:p>
    <w:p>
      <w:pPr>
        <w:spacing w:beforeAutospacing="0"/>
        <w:rPr>
          <w:bCs/>
          <w:color w:val="000000" w:themeColor="text1"/>
          <w:kern w:val="0"/>
          <w:sz w:val="24"/>
          <w14:textFill>
            <w14:solidFill>
              <w14:schemeClr w14:val="tx1"/>
            </w14:solidFill>
          </w14:textFill>
        </w:rPr>
      </w:pPr>
    </w:p>
    <w:p>
      <w:pPr>
        <w:rPr>
          <w:b/>
          <w:color w:val="000000" w:themeColor="text1"/>
          <w:kern w:val="0"/>
          <w:sz w:val="24"/>
          <w14:textFill>
            <w14:solidFill>
              <w14:schemeClr w14:val="tx1"/>
            </w14:solidFill>
          </w14:textFill>
        </w:rPr>
      </w:pPr>
      <w:r>
        <w:rPr>
          <w:b/>
          <w:color w:val="000000" w:themeColor="text1"/>
          <w:kern w:val="0"/>
          <w:sz w:val="24"/>
          <w14:textFill>
            <w14:solidFill>
              <w14:schemeClr w14:val="tx1"/>
            </w14:solidFill>
          </w14:textFill>
        </w:rPr>
        <w:t>8). System</w:t>
      </w:r>
    </w:p>
    <w:p>
      <w:pPr>
        <w:rPr>
          <w:bCs/>
          <w:color w:val="000000" w:themeColor="text1"/>
          <w:kern w:val="0"/>
          <w:sz w:val="24"/>
          <w14:textFill>
            <w14:solidFill>
              <w14:schemeClr w14:val="tx1"/>
            </w14:solidFill>
          </w14:textFill>
        </w:rPr>
      </w:pPr>
      <w:r>
        <w:rPr>
          <w:color w:val="000000" w:themeColor="text1"/>
          <w:kern w:val="0"/>
          <w:sz w:val="24"/>
          <w14:textFill>
            <w14:solidFill>
              <w14:schemeClr w14:val="tx1"/>
            </w14:solidFill>
          </w14:textFill>
        </w:rPr>
        <w:t>(1). Click administrator</w:t>
      </w:r>
    </w:p>
    <w:p>
      <w:pPr>
        <w:rPr>
          <w:bCs/>
          <w:color w:val="000000" w:themeColor="text1"/>
          <w:kern w:val="0"/>
          <w:sz w:val="24"/>
          <w14:textFill>
            <w14:solidFill>
              <w14:schemeClr w14:val="tx1"/>
            </w14:solidFill>
          </w14:textFill>
        </w:rPr>
      </w:pPr>
      <w:r>
        <w:rPr>
          <w:bCs/>
          <w:color w:val="000000" w:themeColor="text1"/>
          <w:kern w:val="0"/>
          <w:sz w:val="24"/>
          <w14:textFill>
            <w14:solidFill>
              <w14:schemeClr w14:val="tx1"/>
            </w14:solidFill>
          </w14:textFill>
        </w:rPr>
        <w:t xml:space="preserve">  This operation software needs administra</w:t>
      </w:r>
      <w:bookmarkStart w:id="242" w:name="OLE_LINK294"/>
      <w:r>
        <w:rPr>
          <w:bCs/>
          <w:color w:val="000000" w:themeColor="text1"/>
          <w:kern w:val="0"/>
          <w:sz w:val="24"/>
          <w14:textFill>
            <w14:solidFill>
              <w14:schemeClr w14:val="tx1"/>
            </w14:solidFill>
          </w14:textFill>
        </w:rPr>
        <w:t>tor’s privilege in many places</w:t>
      </w:r>
      <w:bookmarkEnd w:id="242"/>
      <w:r>
        <w:rPr>
          <w:bCs/>
          <w:color w:val="000000" w:themeColor="text1"/>
          <w:kern w:val="0"/>
          <w:sz w:val="24"/>
          <w14:textFill>
            <w14:solidFill>
              <w14:schemeClr w14:val="tx1"/>
            </w14:solidFill>
          </w14:textFill>
        </w:rPr>
        <w:t>, as is shown in Fig. 1</w:t>
      </w:r>
      <w:r>
        <w:rPr>
          <w:rFonts w:hint="eastAsia"/>
          <w:bCs/>
          <w:color w:val="000000" w:themeColor="text1"/>
          <w:kern w:val="0"/>
          <w:sz w:val="24"/>
          <w:lang w:val="en-US" w:eastAsia="zh-CN"/>
          <w14:textFill>
            <w14:solidFill>
              <w14:schemeClr w14:val="tx1"/>
            </w14:solidFill>
          </w14:textFill>
        </w:rPr>
        <w:t>6</w:t>
      </w:r>
      <w:r>
        <w:rPr>
          <w:bCs/>
          <w:color w:val="000000" w:themeColor="text1"/>
          <w:kern w:val="0"/>
          <w:sz w:val="24"/>
          <w14:textFill>
            <w14:solidFill>
              <w14:schemeClr w14:val="tx1"/>
            </w14:solidFill>
          </w14:textFill>
        </w:rPr>
        <w:t xml:space="preserve"> and Fig. 1</w:t>
      </w:r>
      <w:r>
        <w:rPr>
          <w:rFonts w:hint="eastAsia"/>
          <w:bCs/>
          <w:color w:val="000000" w:themeColor="text1"/>
          <w:kern w:val="0"/>
          <w:sz w:val="24"/>
          <w:lang w:val="en-US" w:eastAsia="zh-CN"/>
          <w14:textFill>
            <w14:solidFill>
              <w14:schemeClr w14:val="tx1"/>
            </w14:solidFill>
          </w14:textFill>
        </w:rPr>
        <w:t>7</w:t>
      </w:r>
      <w:r>
        <w:rPr>
          <w:bCs/>
          <w:color w:val="000000" w:themeColor="text1"/>
          <w:kern w:val="0"/>
          <w:sz w:val="24"/>
          <w14:textFill>
            <w14:solidFill>
              <w14:schemeClr w14:val="tx1"/>
            </w14:solidFill>
          </w14:textFill>
        </w:rPr>
        <w:t>.</w:t>
      </w:r>
    </w:p>
    <w:p>
      <w:pPr>
        <w:rPr>
          <w:bCs/>
          <w:color w:val="000000" w:themeColor="text1"/>
          <w:kern w:val="0"/>
          <w:sz w:val="24"/>
          <w14:textFill>
            <w14:solidFill>
              <w14:schemeClr w14:val="tx1"/>
            </w14:solidFill>
          </w14:textFill>
        </w:rPr>
      </w:pPr>
      <w:r>
        <w:rPr>
          <w:bCs/>
          <w:color w:val="000000" w:themeColor="text1"/>
          <w:kern w:val="0"/>
          <w:sz w:val="24"/>
          <w14:textFill>
            <w14:solidFill>
              <w14:schemeClr w14:val="tx1"/>
            </w14:solidFill>
          </w14:textFill>
        </w:rPr>
        <w:t>The administrator password:</w:t>
      </w:r>
      <w:r>
        <w:rPr>
          <w:b/>
          <w:bCs w:val="0"/>
          <w:color w:val="000000" w:themeColor="text1"/>
          <w:kern w:val="0"/>
          <w:sz w:val="24"/>
          <w14:textFill>
            <w14:solidFill>
              <w14:schemeClr w14:val="tx1"/>
            </w14:solidFill>
          </w14:textFill>
        </w:rPr>
        <w:t xml:space="preserve"> 111111</w:t>
      </w:r>
    </w:p>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866775" cy="838200"/>
            <wp:effectExtent l="0" t="0" r="9525" b="0"/>
            <wp:docPr id="11" name="图片 24" descr="QQ图片201504270906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4" descr="QQ图片20150427090649"/>
                    <pic:cNvPicPr>
                      <a:picLocks noChangeAspect="1"/>
                    </pic:cNvPicPr>
                  </pic:nvPicPr>
                  <pic:blipFill>
                    <a:blip r:embed="rId43" cstate="print"/>
                    <a:stretch>
                      <a:fillRect/>
                    </a:stretch>
                  </pic:blipFill>
                  <pic:spPr>
                    <a:xfrm>
                      <a:off x="0" y="0"/>
                      <a:ext cx="866775" cy="838200"/>
                    </a:xfrm>
                    <a:prstGeom prst="rect">
                      <a:avLst/>
                    </a:prstGeom>
                    <a:noFill/>
                    <a:ln w="9525">
                      <a:noFill/>
                    </a:ln>
                  </pic:spPr>
                </pic:pic>
              </a:graphicData>
            </a:graphic>
          </wp:inline>
        </w:drawing>
      </w:r>
      <w:r>
        <w:rPr>
          <w:color w:val="000000" w:themeColor="text1"/>
          <w14:textFill>
            <w14:solidFill>
              <w14:schemeClr w14:val="tx1"/>
            </w14:solidFill>
          </w14:textFill>
        </w:rPr>
        <w:drawing>
          <wp:inline distT="0" distB="0" distL="114300" distR="114300">
            <wp:extent cx="3333115" cy="1609725"/>
            <wp:effectExtent l="0" t="0" r="635" b="9525"/>
            <wp:docPr id="15" name="图片 25" descr="QQ图片201504270907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5" descr="QQ图片20150427090705"/>
                    <pic:cNvPicPr>
                      <a:picLocks noChangeAspect="1"/>
                    </pic:cNvPicPr>
                  </pic:nvPicPr>
                  <pic:blipFill>
                    <a:blip r:embed="rId44" cstate="print"/>
                    <a:stretch>
                      <a:fillRect/>
                    </a:stretch>
                  </pic:blipFill>
                  <pic:spPr>
                    <a:xfrm>
                      <a:off x="0" y="0"/>
                      <a:ext cx="3333115" cy="1609725"/>
                    </a:xfrm>
                    <a:prstGeom prst="rect">
                      <a:avLst/>
                    </a:prstGeom>
                    <a:noFill/>
                    <a:ln w="9525">
                      <a:noFill/>
                    </a:ln>
                  </pic:spPr>
                </pic:pic>
              </a:graphicData>
            </a:graphic>
          </wp:inline>
        </w:drawing>
      </w:r>
    </w:p>
    <w:p>
      <w:pPr>
        <w:rPr>
          <w:rFonts w:hint="eastAsia" w:eastAsia="宋体"/>
          <w:bCs/>
          <w:color w:val="000000" w:themeColor="text1"/>
          <w:kern w:val="0"/>
          <w:sz w:val="24"/>
          <w:lang w:val="en-US" w:eastAsia="zh-CN"/>
          <w14:textFill>
            <w14:solidFill>
              <w14:schemeClr w14:val="tx1"/>
            </w14:solidFill>
          </w14:textFill>
        </w:rPr>
      </w:pPr>
      <w:r>
        <w:rPr>
          <w:bCs/>
          <w:color w:val="000000" w:themeColor="text1"/>
          <w:kern w:val="0"/>
          <w:sz w:val="24"/>
          <w14:textFill>
            <w14:solidFill>
              <w14:schemeClr w14:val="tx1"/>
            </w14:solidFill>
          </w14:textFill>
        </w:rPr>
        <w:t xml:space="preserve">        Fig. 1</w:t>
      </w:r>
      <w:r>
        <w:rPr>
          <w:rFonts w:hint="eastAsia"/>
          <w:bCs/>
          <w:color w:val="000000" w:themeColor="text1"/>
          <w:kern w:val="0"/>
          <w:sz w:val="24"/>
          <w:lang w:val="en-US" w:eastAsia="zh-CN"/>
          <w14:textFill>
            <w14:solidFill>
              <w14:schemeClr w14:val="tx1"/>
            </w14:solidFill>
          </w14:textFill>
        </w:rPr>
        <w:t>6</w:t>
      </w:r>
      <w:r>
        <w:rPr>
          <w:bCs/>
          <w:color w:val="000000" w:themeColor="text1"/>
          <w:kern w:val="0"/>
          <w:sz w:val="24"/>
          <w14:textFill>
            <w14:solidFill>
              <w14:schemeClr w14:val="tx1"/>
            </w14:solidFill>
          </w14:textFill>
        </w:rPr>
        <w:t xml:space="preserve">                          Fig.1</w:t>
      </w:r>
      <w:r>
        <w:rPr>
          <w:rFonts w:hint="eastAsia"/>
          <w:bCs/>
          <w:color w:val="000000" w:themeColor="text1"/>
          <w:kern w:val="0"/>
          <w:sz w:val="24"/>
          <w:lang w:val="en-US" w:eastAsia="zh-CN"/>
          <w14:textFill>
            <w14:solidFill>
              <w14:schemeClr w14:val="tx1"/>
            </w14:solidFill>
          </w14:textFill>
        </w:rPr>
        <w:t>7</w:t>
      </w:r>
    </w:p>
    <w:p>
      <w:pPr>
        <w:rPr>
          <w:rFonts w:hint="eastAsia" w:eastAsia="宋体"/>
          <w:bCs/>
          <w:color w:val="000000" w:themeColor="text1"/>
          <w:kern w:val="0"/>
          <w:sz w:val="24"/>
          <w:lang w:val="en-US" w:eastAsia="zh-CN"/>
          <w14:textFill>
            <w14:solidFill>
              <w14:schemeClr w14:val="tx1"/>
            </w14:solidFill>
          </w14:textFill>
        </w:rPr>
      </w:pPr>
      <w:r>
        <w:rPr>
          <w:bCs/>
          <w:color w:val="000000" w:themeColor="text1"/>
          <w:kern w:val="0"/>
          <w:sz w:val="24"/>
          <w14:textFill>
            <w14:solidFill>
              <w14:schemeClr w14:val="tx1"/>
            </w14:solidFill>
          </w14:textFill>
        </w:rPr>
        <w:t>(2). Software settings: click software settings, as shown in Fig. 1</w:t>
      </w:r>
      <w:r>
        <w:rPr>
          <w:rFonts w:hint="eastAsia"/>
          <w:bCs/>
          <w:color w:val="000000" w:themeColor="text1"/>
          <w:kern w:val="0"/>
          <w:sz w:val="24"/>
          <w:lang w:val="en-US" w:eastAsia="zh-CN"/>
          <w14:textFill>
            <w14:solidFill>
              <w14:schemeClr w14:val="tx1"/>
            </w14:solidFill>
          </w14:textFill>
        </w:rPr>
        <w:t>8</w:t>
      </w:r>
    </w:p>
    <w:p>
      <w:pPr>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809625" cy="762000"/>
            <wp:effectExtent l="0" t="0" r="9525" b="0"/>
            <wp:docPr id="10" name="图片 26" descr="QQ图片201504270907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6" descr="QQ图片20150427090750"/>
                    <pic:cNvPicPr>
                      <a:picLocks noChangeAspect="1"/>
                    </pic:cNvPicPr>
                  </pic:nvPicPr>
                  <pic:blipFill>
                    <a:blip r:embed="rId45" cstate="print"/>
                    <a:stretch>
                      <a:fillRect/>
                    </a:stretch>
                  </pic:blipFill>
                  <pic:spPr>
                    <a:xfrm>
                      <a:off x="0" y="0"/>
                      <a:ext cx="809625" cy="762000"/>
                    </a:xfrm>
                    <a:prstGeom prst="rect">
                      <a:avLst/>
                    </a:prstGeom>
                    <a:noFill/>
                    <a:ln w="9525">
                      <a:noFill/>
                    </a:ln>
                  </pic:spPr>
                </pic:pic>
              </a:graphicData>
            </a:graphic>
          </wp:inline>
        </w:drawing>
      </w:r>
    </w:p>
    <w:p>
      <w:pPr>
        <w:jc w:val="cente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123815" cy="5523865"/>
            <wp:effectExtent l="0" t="0" r="635" b="635"/>
            <wp:docPr id="9" name="图片 27" descr="QQ图片20150427090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7" descr="QQ图片20150427090806"/>
                    <pic:cNvPicPr>
                      <a:picLocks noChangeAspect="1"/>
                    </pic:cNvPicPr>
                  </pic:nvPicPr>
                  <pic:blipFill>
                    <a:blip r:embed="rId46" cstate="print"/>
                    <a:stretch>
                      <a:fillRect/>
                    </a:stretch>
                  </pic:blipFill>
                  <pic:spPr>
                    <a:xfrm>
                      <a:off x="0" y="0"/>
                      <a:ext cx="5123815" cy="5523865"/>
                    </a:xfrm>
                    <a:prstGeom prst="rect">
                      <a:avLst/>
                    </a:prstGeom>
                    <a:noFill/>
                    <a:ln w="9525">
                      <a:noFill/>
                    </a:ln>
                  </pic:spPr>
                </pic:pic>
              </a:graphicData>
            </a:graphic>
          </wp:inline>
        </w:drawing>
      </w:r>
    </w:p>
    <w:p>
      <w:pPr>
        <w:rPr>
          <w:rFonts w:hint="eastAsia"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 xml:space="preserve">                                    Fig. 1</w:t>
      </w:r>
      <w:r>
        <w:rPr>
          <w:rFonts w:hint="eastAsia"/>
          <w:color w:val="000000" w:themeColor="text1"/>
          <w:lang w:val="en-US" w:eastAsia="zh-CN"/>
          <w14:textFill>
            <w14:solidFill>
              <w14:schemeClr w14:val="tx1"/>
            </w14:solidFill>
          </w14:textFill>
        </w:rPr>
        <w:t>8</w:t>
      </w:r>
    </w:p>
    <w:p>
      <w:pPr>
        <w:rPr>
          <w:color w:val="000000" w:themeColor="text1"/>
          <w14:textFill>
            <w14:solidFill>
              <w14:schemeClr w14:val="tx1"/>
            </w14:solidFill>
          </w14:textFill>
        </w:rPr>
      </w:pPr>
      <w:r>
        <w:rPr>
          <w:color w:val="000000" w:themeColor="text1"/>
          <w14:textFill>
            <w14:solidFill>
              <w14:schemeClr w14:val="tx1"/>
            </w14:solidFill>
          </w14:textFill>
        </w:rPr>
        <w:t xml:space="preserve">（3）. Title settings: click “system” to </w:t>
      </w:r>
      <w:bookmarkStart w:id="243" w:name="OLE_LINK296"/>
      <w:r>
        <w:rPr>
          <w:color w:val="000000" w:themeColor="text1"/>
          <w14:textFill>
            <w14:solidFill>
              <w14:schemeClr w14:val="tx1"/>
            </w14:solidFill>
          </w14:textFill>
        </w:rPr>
        <w:t>open the</w:t>
      </w:r>
      <w:bookmarkEnd w:id="243"/>
      <w:r>
        <w:rPr>
          <w:color w:val="000000" w:themeColor="text1"/>
          <w14:textFill>
            <w14:solidFill>
              <w14:schemeClr w14:val="tx1"/>
            </w14:solidFill>
          </w14:textFill>
        </w:rPr>
        <w:t xml:space="preserve"> “title settings” as shown in Fig. 1</w:t>
      </w:r>
      <w:r>
        <w:rPr>
          <w:rFonts w:hint="eastAsia"/>
          <w:color w:val="000000" w:themeColor="text1"/>
          <w:lang w:val="en-US" w:eastAsia="zh-CN"/>
          <w14:textFill>
            <w14:solidFill>
              <w14:schemeClr w14:val="tx1"/>
            </w14:solidFill>
          </w14:textFill>
        </w:rPr>
        <w:t>9</w:t>
      </w:r>
      <w:r>
        <w:rPr>
          <w:color w:val="000000" w:themeColor="text1"/>
          <w14:textFill>
            <w14:solidFill>
              <w14:schemeClr w14:val="tx1"/>
            </w14:solidFill>
          </w14:textFill>
        </w:rPr>
        <w:t>.</w:t>
      </w:r>
    </w:p>
    <w:p>
      <w:pPr>
        <w:numPr>
          <w:ilvl w:val="0"/>
          <w:numId w:val="10"/>
        </w:numPr>
        <w:rPr>
          <w:color w:val="000000" w:themeColor="text1"/>
          <w14:textFill>
            <w14:solidFill>
              <w14:schemeClr w14:val="tx1"/>
            </w14:solidFill>
          </w14:textFill>
        </w:rPr>
      </w:pPr>
      <w:r>
        <w:rPr>
          <w:color w:val="000000" w:themeColor="text1"/>
          <w14:textFill>
            <w14:solidFill>
              <w14:schemeClr w14:val="tx1"/>
            </w14:solidFill>
          </w14:textFill>
        </w:rPr>
        <w:t xml:space="preserve"> Title: the users can modify it according to their own needs.</w:t>
      </w:r>
    </w:p>
    <w:p>
      <w:pPr>
        <w:numPr>
          <w:ilvl w:val="0"/>
          <w:numId w:val="10"/>
        </w:numPr>
        <w:rPr>
          <w:color w:val="000000" w:themeColor="text1"/>
          <w14:textFill>
            <w14:solidFill>
              <w14:schemeClr w14:val="tx1"/>
            </w14:solidFill>
          </w14:textFill>
        </w:rPr>
      </w:pPr>
      <w:r>
        <w:rPr>
          <w:color w:val="000000" w:themeColor="text1"/>
          <w14:textFill>
            <w14:solidFill>
              <w14:schemeClr w14:val="tx1"/>
            </w14:solidFill>
          </w14:textFill>
        </w:rPr>
        <w:t>User’s name: users can modify it according to their own needs.</w:t>
      </w:r>
    </w:p>
    <w:p>
      <w:pPr>
        <w:numPr>
          <w:ilvl w:val="0"/>
          <w:numId w:val="10"/>
        </w:numPr>
        <w:rPr>
          <w:color w:val="000000" w:themeColor="text1"/>
          <w14:textFill>
            <w14:solidFill>
              <w14:schemeClr w14:val="tx1"/>
            </w14:solidFill>
          </w14:textFill>
        </w:rPr>
      </w:pPr>
      <w:r>
        <w:rPr>
          <w:color w:val="000000" w:themeColor="text1"/>
          <w14:textFill>
            <w14:solidFill>
              <w14:schemeClr w14:val="tx1"/>
            </w14:solidFill>
          </w14:textFill>
        </w:rPr>
        <w:t>Company website: users can modify it according to their own needs, which can be changed into any desired one.</w:t>
      </w:r>
    </w:p>
    <w:p>
      <w:pPr>
        <w:numPr>
          <w:ilvl w:val="0"/>
          <w:numId w:val="10"/>
        </w:numPr>
        <w:rPr>
          <w:color w:val="000000" w:themeColor="text1"/>
          <w14:textFill>
            <w14:solidFill>
              <w14:schemeClr w14:val="tx1"/>
            </w14:solidFill>
          </w14:textFill>
        </w:rPr>
      </w:pPr>
      <w:r>
        <w:rPr>
          <w:color w:val="000000" w:themeColor="text1"/>
          <w14:textFill>
            <w14:solidFill>
              <w14:schemeClr w14:val="tx1"/>
            </w14:solidFill>
          </w14:textFill>
        </w:rPr>
        <w:t>User LOGO: users can modify any company LOGO, and then determine it.</w:t>
      </w:r>
    </w:p>
    <w:p>
      <w:pPr>
        <w:ind w:left="3150" w:hanging="3150" w:hangingChars="1500"/>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4809490" cy="4218940"/>
            <wp:effectExtent l="0" t="0" r="10160" b="10160"/>
            <wp:docPr id="8" name="图片 28" descr="QQ图片201504270909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8" descr="QQ图片20150427090902"/>
                    <pic:cNvPicPr>
                      <a:picLocks noChangeAspect="1"/>
                    </pic:cNvPicPr>
                  </pic:nvPicPr>
                  <pic:blipFill>
                    <a:blip r:embed="rId47" cstate="print"/>
                    <a:stretch>
                      <a:fillRect/>
                    </a:stretch>
                  </pic:blipFill>
                  <pic:spPr>
                    <a:xfrm>
                      <a:off x="0" y="0"/>
                      <a:ext cx="4809490" cy="4218940"/>
                    </a:xfrm>
                    <a:prstGeom prst="rect">
                      <a:avLst/>
                    </a:prstGeom>
                    <a:noFill/>
                    <a:ln w="9525">
                      <a:noFill/>
                    </a:ln>
                  </pic:spPr>
                </pic:pic>
              </a:graphicData>
            </a:graphic>
          </wp:inline>
        </w:drawing>
      </w:r>
      <w:r>
        <w:rPr>
          <w:color w:val="000000" w:themeColor="text1"/>
          <w14:textFill>
            <w14:solidFill>
              <w14:schemeClr w14:val="tx1"/>
            </w14:solidFill>
          </w14:textFill>
        </w:rPr>
        <w:t xml:space="preserve">                                     Fig. 1</w:t>
      </w:r>
      <w:r>
        <w:rPr>
          <w:rFonts w:hint="eastAsia"/>
          <w:color w:val="000000" w:themeColor="text1"/>
          <w:lang w:val="en-US" w:eastAsia="zh-CN"/>
          <w14:textFill>
            <w14:solidFill>
              <w14:schemeClr w14:val="tx1"/>
            </w14:solidFill>
          </w14:textFill>
        </w:rPr>
        <w:t>9</w:t>
      </w:r>
      <w:r>
        <w:rPr>
          <w:color w:val="000000" w:themeColor="text1"/>
          <w14:textFill>
            <w14:solidFill>
              <w14:schemeClr w14:val="tx1"/>
            </w14:solidFill>
          </w14:textFill>
        </w:rPr>
        <w:t xml:space="preserve">    </w:t>
      </w:r>
    </w:p>
    <w:p>
      <w:pPr>
        <w:numPr>
          <w:ilvl w:val="0"/>
          <w:numId w:val="10"/>
        </w:numPr>
        <w:rPr>
          <w:color w:val="000000" w:themeColor="text1"/>
          <w14:textFill>
            <w14:solidFill>
              <w14:schemeClr w14:val="tx1"/>
            </w14:solidFill>
          </w14:textFill>
        </w:rPr>
      </w:pPr>
      <w:bookmarkStart w:id="244" w:name="OLE_LINK297"/>
      <w:r>
        <w:rPr>
          <w:color w:val="000000" w:themeColor="text1"/>
          <w14:textFill>
            <w14:solidFill>
              <w14:schemeClr w14:val="tx1"/>
            </w14:solidFill>
          </w14:textFill>
        </w:rPr>
        <w:t>Open the control software, click the LOGO picture zone at the lower left corner, it can link to the website as the user designated. See Fig. 20.</w:t>
      </w:r>
    </w:p>
    <w:p>
      <w:pPr>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t>(Note: the computer has shown normal connection of the netw</w:t>
      </w:r>
      <w:bookmarkStart w:id="245" w:name="OLE_LINK298"/>
      <w:r>
        <w:rPr>
          <w:color w:val="000000" w:themeColor="text1"/>
          <w14:textFill>
            <w14:solidFill>
              <w14:schemeClr w14:val="tx1"/>
            </w14:solidFill>
          </w14:textFill>
        </w:rPr>
        <w:t>ork</w:t>
      </w:r>
      <w:bookmarkEnd w:id="245"/>
      <w:r>
        <w:rPr>
          <w:color w:val="000000" w:themeColor="text1"/>
          <w14:textFill>
            <w14:solidFill>
              <w14:schemeClr w14:val="tx1"/>
            </w14:solidFill>
          </w14:textFill>
        </w:rPr>
        <w:t>)</w:t>
      </w:r>
    </w:p>
    <w:bookmarkEnd w:id="244"/>
    <w:p>
      <w:pPr>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2428875" cy="1438275"/>
            <wp:effectExtent l="0" t="0" r="9525" b="9525"/>
            <wp:docPr id="2"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9"/>
                    <pic:cNvPicPr>
                      <a:picLocks noChangeAspect="1"/>
                    </pic:cNvPicPr>
                  </pic:nvPicPr>
                  <pic:blipFill>
                    <a:blip r:embed="rId48" cstate="print"/>
                    <a:stretch>
                      <a:fillRect/>
                    </a:stretch>
                  </pic:blipFill>
                  <pic:spPr>
                    <a:xfrm>
                      <a:off x="0" y="0"/>
                      <a:ext cx="2428875" cy="1438275"/>
                    </a:xfrm>
                    <a:prstGeom prst="rect">
                      <a:avLst/>
                    </a:prstGeom>
                    <a:noFill/>
                    <a:ln w="9525">
                      <a:noFill/>
                    </a:ln>
                  </pic:spPr>
                </pic:pic>
              </a:graphicData>
            </a:graphic>
          </wp:inline>
        </w:drawing>
      </w:r>
    </w:p>
    <w:p>
      <w:pPr>
        <w:ind w:firstLine="420" w:firstLineChars="200"/>
        <w:rPr>
          <w:rFonts w:hint="default" w:eastAsia="宋体"/>
          <w:color w:val="000000" w:themeColor="text1"/>
          <w:lang w:val="en-US" w:eastAsia="zh-CN"/>
          <w14:textFill>
            <w14:solidFill>
              <w14:schemeClr w14:val="tx1"/>
            </w14:solidFill>
          </w14:textFill>
        </w:rPr>
      </w:pPr>
      <w:r>
        <w:rPr>
          <w:color w:val="000000" w:themeColor="text1"/>
          <w14:textFill>
            <w14:solidFill>
              <w14:schemeClr w14:val="tx1"/>
            </w14:solidFill>
          </w14:textFill>
        </w:rPr>
        <w:t xml:space="preserve">                Fig. </w:t>
      </w:r>
      <w:r>
        <w:rPr>
          <w:rFonts w:hint="eastAsia"/>
          <w:color w:val="000000" w:themeColor="text1"/>
          <w:lang w:val="en-US" w:eastAsia="zh-CN"/>
          <w14:textFill>
            <w14:solidFill>
              <w14:schemeClr w14:val="tx1"/>
            </w14:solidFill>
          </w14:textFill>
        </w:rPr>
        <w:t>20</w:t>
      </w:r>
    </w:p>
    <w:p>
      <w:pPr>
        <w:numPr>
          <w:ilvl w:val="0"/>
          <w:numId w:val="10"/>
        </w:numPr>
        <w:rPr>
          <w:color w:val="000000" w:themeColor="text1"/>
          <w14:textFill>
            <w14:solidFill>
              <w14:schemeClr w14:val="tx1"/>
            </w14:solidFill>
          </w14:textFill>
        </w:rPr>
      </w:pPr>
      <w:r>
        <w:rPr>
          <w:color w:val="000000" w:themeColor="text1"/>
          <w14:textFill>
            <w14:solidFill>
              <w14:schemeClr w14:val="tx1"/>
            </w14:solidFill>
          </w14:textFill>
        </w:rPr>
        <w:t xml:space="preserve">   Language: users can choose Chinese and English according to their own needs.</w:t>
      </w:r>
    </w:p>
    <w:p>
      <w:pPr>
        <w:ind w:firstLine="420" w:firstLineChars="200"/>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885825" cy="819150"/>
            <wp:effectExtent l="0" t="0" r="9525" b="0"/>
            <wp:docPr id="52" name="图片 30" descr="QQ图片20150427090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30" descr="QQ图片20150427090941"/>
                    <pic:cNvPicPr>
                      <a:picLocks noChangeAspect="1"/>
                    </pic:cNvPicPr>
                  </pic:nvPicPr>
                  <pic:blipFill>
                    <a:blip r:embed="rId49" cstate="print"/>
                    <a:stretch>
                      <a:fillRect/>
                    </a:stretch>
                  </pic:blipFill>
                  <pic:spPr>
                    <a:xfrm>
                      <a:off x="0" y="0"/>
                      <a:ext cx="885825" cy="819150"/>
                    </a:xfrm>
                    <a:prstGeom prst="rect">
                      <a:avLst/>
                    </a:prstGeom>
                    <a:noFill/>
                    <a:ln w="9525">
                      <a:noFill/>
                    </a:ln>
                  </pic:spPr>
                </pic:pic>
              </a:graphicData>
            </a:graphic>
          </wp:inline>
        </w:drawing>
      </w:r>
    </w:p>
    <w:p>
      <w:pPr>
        <w:numPr>
          <w:ilvl w:val="0"/>
          <w:numId w:val="10"/>
        </w:numPr>
        <w:rPr>
          <w:color w:val="000000" w:themeColor="text1"/>
          <w14:textFill>
            <w14:solidFill>
              <w14:schemeClr w14:val="tx1"/>
            </w14:solidFill>
          </w14:textFill>
        </w:rPr>
      </w:pPr>
      <w:r>
        <w:rPr>
          <w:color w:val="000000" w:themeColor="text1"/>
          <w14:textFill>
            <w14:solidFill>
              <w14:schemeClr w14:val="tx1"/>
            </w14:solidFill>
          </w14:textFill>
        </w:rPr>
        <w:t xml:space="preserve"> Registration: click “registration” </w:t>
      </w:r>
      <w:r>
        <w:rPr>
          <w:rFonts w:hint="eastAsia"/>
          <w:color w:val="000000" w:themeColor="text1"/>
          <w:lang w:val="en-US" w:eastAsia="zh-CN"/>
          <w14:textFill>
            <w14:solidFill>
              <w14:schemeClr w14:val="tx1"/>
            </w14:solidFill>
          </w14:textFill>
        </w:rPr>
        <w:t>,s</w:t>
      </w:r>
      <w:r>
        <w:rPr>
          <w:color w:val="000000" w:themeColor="text1"/>
          <w14:textFill>
            <w14:solidFill>
              <w14:schemeClr w14:val="tx1"/>
            </w14:solidFill>
          </w14:textFill>
        </w:rPr>
        <w:t>ee Fig. 2</w:t>
      </w:r>
      <w:r>
        <w:rPr>
          <w:rFonts w:hint="eastAsia"/>
          <w:color w:val="000000" w:themeColor="text1"/>
          <w:lang w:val="en-US" w:eastAsia="zh-CN"/>
          <w14:textFill>
            <w14:solidFill>
              <w14:schemeClr w14:val="tx1"/>
            </w14:solidFill>
          </w14:textFill>
        </w:rPr>
        <w:t>1</w:t>
      </w:r>
      <w:r>
        <w:rPr>
          <w:color w:val="000000" w:themeColor="text1"/>
          <w14:textFill>
            <w14:solidFill>
              <w14:schemeClr w14:val="tx1"/>
            </w14:solidFill>
          </w14:textFill>
        </w:rPr>
        <w:t>.</w:t>
      </w:r>
    </w:p>
    <w:p>
      <w:p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771525" cy="771525"/>
            <wp:effectExtent l="0" t="0" r="9525" b="9525"/>
            <wp:docPr id="51" name="图片 31" descr="QQ图片201504270910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31" descr="QQ图片20150427091008"/>
                    <pic:cNvPicPr>
                      <a:picLocks noChangeAspect="1"/>
                    </pic:cNvPicPr>
                  </pic:nvPicPr>
                  <pic:blipFill>
                    <a:blip r:embed="rId50" cstate="print"/>
                    <a:stretch>
                      <a:fillRect/>
                    </a:stretch>
                  </pic:blipFill>
                  <pic:spPr>
                    <a:xfrm>
                      <a:off x="0" y="0"/>
                      <a:ext cx="771525" cy="771525"/>
                    </a:xfrm>
                    <a:prstGeom prst="rect">
                      <a:avLst/>
                    </a:prstGeom>
                    <a:noFill/>
                    <a:ln w="9525">
                      <a:noFill/>
                    </a:ln>
                  </pic:spPr>
                </pic:pic>
              </a:graphicData>
            </a:graphic>
          </wp:inline>
        </w:drawing>
      </w:r>
      <w:r>
        <w:rPr>
          <w:color w:val="000000" w:themeColor="text1"/>
          <w14:textFill>
            <w14:solidFill>
              <w14:schemeClr w14:val="tx1"/>
            </w14:solidFill>
          </w14:textFill>
        </w:rPr>
        <w:drawing>
          <wp:inline distT="0" distB="0" distL="114300" distR="114300">
            <wp:extent cx="3656330" cy="1444625"/>
            <wp:effectExtent l="0" t="0" r="1270" b="3175"/>
            <wp:docPr id="50" name="图片 32" descr="QQ图片2015042709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32" descr="QQ图片20150427091029"/>
                    <pic:cNvPicPr>
                      <a:picLocks noChangeAspect="1"/>
                    </pic:cNvPicPr>
                  </pic:nvPicPr>
                  <pic:blipFill>
                    <a:blip r:embed="rId51" cstate="print"/>
                    <a:stretch>
                      <a:fillRect/>
                    </a:stretch>
                  </pic:blipFill>
                  <pic:spPr>
                    <a:xfrm>
                      <a:off x="0" y="0"/>
                      <a:ext cx="3656330" cy="1444625"/>
                    </a:xfrm>
                    <a:prstGeom prst="rect">
                      <a:avLst/>
                    </a:prstGeom>
                    <a:noFill/>
                    <a:ln w="9525">
                      <a:noFill/>
                    </a:ln>
                  </pic:spPr>
                </pic:pic>
              </a:graphicData>
            </a:graphic>
          </wp:inline>
        </w:drawing>
      </w:r>
    </w:p>
    <w:p>
      <w:pPr>
        <w:ind w:firstLine="3150" w:firstLineChars="1500"/>
        <w:rPr>
          <w:rFonts w:hint="default"/>
          <w:color w:val="000000" w:themeColor="text1"/>
          <w:lang w:val="en-US"/>
          <w14:textFill>
            <w14:solidFill>
              <w14:schemeClr w14:val="tx1"/>
            </w14:solidFill>
          </w14:textFill>
        </w:rPr>
      </w:pPr>
      <w:r>
        <w:rPr>
          <w:color w:val="000000" w:themeColor="text1"/>
          <w14:textFill>
            <w14:solidFill>
              <w14:schemeClr w14:val="tx1"/>
            </w14:solidFill>
          </w14:textFill>
        </w:rPr>
        <w:t xml:space="preserve">Fig. </w:t>
      </w:r>
      <w:r>
        <w:rPr>
          <w:rFonts w:hint="eastAsia"/>
          <w:color w:val="000000" w:themeColor="text1"/>
          <w:lang w:val="en-US" w:eastAsia="zh-CN"/>
          <w14:textFill>
            <w14:solidFill>
              <w14:schemeClr w14:val="tx1"/>
            </w14:solidFill>
          </w14:textFill>
        </w:rPr>
        <w:t>21</w:t>
      </w: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rPr>
          <w:color w:val="000000" w:themeColor="text1"/>
          <w14:textFill>
            <w14:solidFill>
              <w14:schemeClr w14:val="tx1"/>
            </w14:solidFill>
          </w14:textFill>
        </w:rPr>
      </w:pPr>
    </w:p>
    <w:p>
      <w:pPr>
        <w:pStyle w:val="2"/>
        <w:numPr>
          <w:ilvl w:val="0"/>
          <w:numId w:val="0"/>
        </w:numPr>
        <w:rPr>
          <w:color w:val="000000" w:themeColor="text1"/>
          <w14:textFill>
            <w14:solidFill>
              <w14:schemeClr w14:val="tx1"/>
            </w14:solidFill>
          </w14:textFill>
        </w:rPr>
      </w:pPr>
      <w:bookmarkStart w:id="246" w:name="_Toc88466471"/>
      <w:bookmarkStart w:id="247" w:name="_Toc30848"/>
      <w:bookmarkStart w:id="248" w:name="_Toc18891"/>
      <w:bookmarkStart w:id="249" w:name="_Toc1080"/>
      <w:r>
        <w:rPr>
          <w:color w:val="000000" w:themeColor="text1"/>
          <w14:textFill>
            <w14:solidFill>
              <w14:schemeClr w14:val="tx1"/>
            </w14:solidFill>
          </w14:textFill>
        </w:rPr>
        <w:t>Chapter 5 Line Order of RJ45 Transfer Interface</w:t>
      </w:r>
      <w:bookmarkEnd w:id="246"/>
      <w:bookmarkEnd w:id="247"/>
      <w:bookmarkEnd w:id="248"/>
      <w:bookmarkEnd w:id="249"/>
    </w:p>
    <w:p>
      <w:pPr>
        <w:pStyle w:val="3"/>
        <w:ind w:firstLine="480"/>
        <w:rPr>
          <w:color w:val="000000" w:themeColor="text1"/>
          <w14:textFill>
            <w14:solidFill>
              <w14:schemeClr w14:val="tx1"/>
            </w14:solidFill>
          </w14:textFill>
        </w:rPr>
      </w:pPr>
    </w:p>
    <w:p>
      <w:pPr>
        <w:rPr>
          <w:b/>
          <w:bCs/>
          <w:color w:val="FF0000"/>
          <w:kern w:val="0"/>
          <w:sz w:val="24"/>
        </w:rPr>
      </w:pPr>
    </w:p>
    <w:p>
      <w:pPr>
        <w:rPr>
          <w:b/>
          <w:bCs/>
          <w:color w:val="FF0000"/>
          <w:kern w:val="0"/>
          <w:sz w:val="24"/>
          <w:vertAlign w:val="baseline"/>
        </w:rPr>
      </w:pPr>
      <w:r>
        <w:rPr>
          <w:b/>
          <w:bCs/>
          <w:color w:val="FF0000"/>
          <w:kern w:val="0"/>
          <w:sz w:val="24"/>
        </w:rPr>
        <w:t xml:space="preserve">   </w:t>
      </w:r>
      <w:r>
        <w:rPr>
          <w:rFonts w:hint="eastAsia"/>
          <w:b/>
          <w:bCs/>
          <w:color w:val="FF0000"/>
          <w:kern w:val="0"/>
          <w:sz w:val="24"/>
          <w:lang w:val="en-US" w:eastAsia="zh-CN"/>
        </w:rPr>
        <w:t xml:space="preserve">   </w:t>
      </w:r>
      <w:r>
        <w:rPr>
          <w:b/>
          <w:bCs/>
          <w:color w:val="FF0000"/>
          <w:kern w:val="0"/>
          <w:sz w:val="24"/>
        </w:rPr>
        <w:t>RJ45                        RS-232</w:t>
      </w:r>
    </w:p>
    <w:tbl>
      <w:tblPr>
        <w:tblStyle w:val="13"/>
        <w:tblpPr w:leftFromText="180" w:rightFromText="180" w:vertAnchor="text" w:horzAnchor="page" w:tblpX="7294" w:tblpY="134"/>
        <w:tblOverlap w:val="never"/>
        <w:tblW w:w="42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65"/>
        <w:gridCol w:w="1065"/>
        <w:gridCol w:w="1065"/>
        <w:gridCol w:w="10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2130" w:type="dxa"/>
            <w:gridSpan w:val="2"/>
          </w:tcPr>
          <w:p>
            <w:pPr>
              <w:jc w:val="center"/>
              <w:rPr>
                <w:rFonts w:hint="default" w:eastAsia="宋体"/>
                <w:b/>
                <w:bCs/>
                <w:color w:val="FF0000"/>
                <w:kern w:val="0"/>
                <w:sz w:val="24"/>
                <w:vertAlign w:val="baseline"/>
                <w:lang w:val="en-US" w:eastAsia="zh-CN"/>
              </w:rPr>
            </w:pPr>
            <w:r>
              <w:rPr>
                <w:rFonts w:hint="eastAsia"/>
                <w:b/>
                <w:bCs/>
                <w:color w:val="FF0000"/>
                <w:kern w:val="0"/>
                <w:sz w:val="24"/>
                <w:vertAlign w:val="baseline"/>
                <w:lang w:val="en-US" w:eastAsia="zh-CN"/>
              </w:rPr>
              <w:t>RJ45</w:t>
            </w:r>
          </w:p>
        </w:tc>
        <w:tc>
          <w:tcPr>
            <w:tcW w:w="2130" w:type="dxa"/>
            <w:gridSpan w:val="2"/>
          </w:tcPr>
          <w:p>
            <w:pPr>
              <w:jc w:val="center"/>
              <w:rPr>
                <w:rFonts w:hint="default" w:eastAsia="宋体"/>
                <w:b/>
                <w:bCs/>
                <w:color w:val="FF0000"/>
                <w:kern w:val="0"/>
                <w:sz w:val="24"/>
                <w:vertAlign w:val="baseline"/>
                <w:lang w:val="en-US" w:eastAsia="zh-CN"/>
              </w:rPr>
            </w:pPr>
            <w:r>
              <w:rPr>
                <w:rFonts w:hint="eastAsia"/>
                <w:b/>
                <w:bCs/>
                <w:color w:val="FF0000"/>
                <w:kern w:val="0"/>
                <w:sz w:val="24"/>
                <w:vertAlign w:val="baseline"/>
                <w:lang w:val="en-US" w:eastAsia="zh-CN"/>
              </w:rPr>
              <w:t>DB9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b/>
                <w:bCs/>
                <w:color w:val="FF0000"/>
                <w:kern w:val="0"/>
                <w:sz w:val="21"/>
                <w:szCs w:val="21"/>
                <w:vertAlign w:val="baseline"/>
              </w:rPr>
            </w:pPr>
            <w:r>
              <w:rPr>
                <w:rFonts w:hint="eastAsia"/>
                <w:b/>
                <w:bCs/>
                <w:color w:val="FF0000"/>
                <w:kern w:val="0"/>
                <w:sz w:val="21"/>
                <w:szCs w:val="21"/>
                <w:vertAlign w:val="baseline"/>
                <w:lang w:val="en-US" w:eastAsia="zh-CN"/>
              </w:rPr>
              <w:t>F</w:t>
            </w:r>
            <w:r>
              <w:rPr>
                <w:rFonts w:hint="eastAsia"/>
                <w:b/>
                <w:bCs/>
                <w:color w:val="FF0000"/>
                <w:kern w:val="0"/>
                <w:sz w:val="21"/>
                <w:szCs w:val="21"/>
                <w:vertAlign w:val="baseline"/>
              </w:rPr>
              <w:t>unction</w:t>
            </w:r>
          </w:p>
        </w:tc>
        <w:tc>
          <w:tcPr>
            <w:tcW w:w="1065" w:type="dxa"/>
          </w:tcPr>
          <w:p>
            <w:pPr>
              <w:jc w:val="center"/>
              <w:rPr>
                <w:b/>
                <w:bCs/>
                <w:color w:val="FF0000"/>
                <w:kern w:val="0"/>
                <w:sz w:val="21"/>
                <w:szCs w:val="21"/>
                <w:vertAlign w:val="baseline"/>
              </w:rPr>
            </w:pPr>
            <w:r>
              <w:rPr>
                <w:rFonts w:hint="eastAsia"/>
                <w:b/>
                <w:bCs/>
                <w:color w:val="FF0000"/>
                <w:kern w:val="0"/>
                <w:sz w:val="21"/>
                <w:szCs w:val="21"/>
                <w:vertAlign w:val="baseline"/>
              </w:rPr>
              <w:t>Pin</w:t>
            </w:r>
          </w:p>
        </w:tc>
        <w:tc>
          <w:tcPr>
            <w:tcW w:w="1065" w:type="dxa"/>
          </w:tcPr>
          <w:p>
            <w:pPr>
              <w:jc w:val="center"/>
              <w:rPr>
                <w:b/>
                <w:bCs/>
                <w:color w:val="FF0000"/>
                <w:kern w:val="0"/>
                <w:sz w:val="21"/>
                <w:szCs w:val="21"/>
                <w:vertAlign w:val="baseline"/>
              </w:rPr>
            </w:pPr>
            <w:r>
              <w:rPr>
                <w:rFonts w:hint="eastAsia"/>
                <w:b/>
                <w:bCs/>
                <w:color w:val="FF0000"/>
                <w:kern w:val="0"/>
                <w:sz w:val="21"/>
                <w:szCs w:val="21"/>
                <w:vertAlign w:val="baseline"/>
                <w:lang w:val="en-US" w:eastAsia="zh-CN"/>
              </w:rPr>
              <w:t>C</w:t>
            </w:r>
            <w:r>
              <w:rPr>
                <w:rFonts w:hint="eastAsia"/>
                <w:b/>
                <w:bCs/>
                <w:color w:val="FF0000"/>
                <w:kern w:val="0"/>
                <w:sz w:val="21"/>
                <w:szCs w:val="21"/>
                <w:vertAlign w:val="baseline"/>
              </w:rPr>
              <w:t>olour</w:t>
            </w:r>
          </w:p>
        </w:tc>
        <w:tc>
          <w:tcPr>
            <w:tcW w:w="1065" w:type="dxa"/>
          </w:tcPr>
          <w:p>
            <w:pPr>
              <w:jc w:val="center"/>
              <w:rPr>
                <w:b/>
                <w:bCs/>
                <w:color w:val="FF0000"/>
                <w:kern w:val="0"/>
                <w:sz w:val="21"/>
                <w:szCs w:val="21"/>
                <w:vertAlign w:val="baseline"/>
              </w:rPr>
            </w:pPr>
            <w:r>
              <w:rPr>
                <w:rFonts w:hint="eastAsia"/>
                <w:b/>
                <w:bCs/>
                <w:color w:val="FF0000"/>
                <w:kern w:val="0"/>
                <w:sz w:val="21"/>
                <w:szCs w:val="21"/>
                <w:vertAlign w:val="baseline"/>
              </w:rPr>
              <w:t>Pin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rFonts w:hint="default" w:eastAsia="宋体"/>
                <w:b/>
                <w:bCs/>
                <w:color w:val="FF0000"/>
                <w:kern w:val="0"/>
                <w:sz w:val="24"/>
                <w:vertAlign w:val="baseline"/>
                <w:lang w:val="en-US" w:eastAsia="zh-CN"/>
              </w:rPr>
            </w:pPr>
            <w:r>
              <w:rPr>
                <w:rFonts w:hint="eastAsia"/>
                <w:b/>
                <w:bCs/>
                <w:color w:val="FF0000"/>
                <w:kern w:val="0"/>
                <w:sz w:val="24"/>
                <w:vertAlign w:val="baseline"/>
                <w:lang w:val="en-US" w:eastAsia="zh-CN"/>
              </w:rPr>
              <w:t>TXD</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1</w:t>
            </w:r>
          </w:p>
        </w:tc>
        <w:tc>
          <w:tcPr>
            <w:tcW w:w="1065" w:type="dxa"/>
          </w:tcPr>
          <w:p>
            <w:pPr>
              <w:jc w:val="center"/>
              <w:rPr>
                <w:b/>
                <w:bCs/>
                <w:color w:val="FF0000"/>
                <w:kern w:val="0"/>
                <w:sz w:val="24"/>
                <w:vertAlign w:val="baseline"/>
              </w:rPr>
            </w:pPr>
            <w:r>
              <w:rPr>
                <w:rFonts w:hint="eastAsia"/>
                <w:b/>
                <w:bCs/>
                <w:color w:val="FF0000"/>
                <w:kern w:val="0"/>
                <w:sz w:val="24"/>
                <w:vertAlign w:val="baseline"/>
              </w:rPr>
              <w:t>Blue</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rFonts w:hint="default" w:eastAsia="宋体"/>
                <w:b/>
                <w:bCs/>
                <w:color w:val="FF0000"/>
                <w:kern w:val="0"/>
                <w:sz w:val="24"/>
                <w:vertAlign w:val="baseline"/>
                <w:lang w:val="en-US" w:eastAsia="zh-CN"/>
              </w:rPr>
            </w:pPr>
            <w:r>
              <w:rPr>
                <w:rFonts w:hint="eastAsia"/>
                <w:b/>
                <w:bCs/>
                <w:color w:val="FF0000"/>
                <w:kern w:val="0"/>
                <w:sz w:val="24"/>
                <w:vertAlign w:val="baseline"/>
                <w:lang w:val="en-US" w:eastAsia="zh-CN"/>
              </w:rPr>
              <w:t>GND</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5</w:t>
            </w:r>
          </w:p>
        </w:tc>
        <w:tc>
          <w:tcPr>
            <w:tcW w:w="1065" w:type="dxa"/>
          </w:tcPr>
          <w:p>
            <w:pPr>
              <w:jc w:val="center"/>
              <w:rPr>
                <w:b/>
                <w:bCs/>
                <w:color w:val="FF0000"/>
                <w:kern w:val="0"/>
                <w:sz w:val="24"/>
                <w:vertAlign w:val="baseline"/>
              </w:rPr>
            </w:pPr>
            <w:r>
              <w:rPr>
                <w:rFonts w:hint="eastAsia"/>
                <w:b/>
                <w:bCs/>
                <w:color w:val="FF0000"/>
                <w:kern w:val="0"/>
                <w:sz w:val="24"/>
                <w:vertAlign w:val="baseline"/>
                <w:lang w:val="en-US" w:eastAsia="zh-CN"/>
              </w:rPr>
              <w:t>B</w:t>
            </w:r>
            <w:r>
              <w:rPr>
                <w:rFonts w:hint="eastAsia"/>
                <w:b/>
                <w:bCs/>
                <w:color w:val="FF0000"/>
                <w:kern w:val="0"/>
                <w:sz w:val="24"/>
                <w:vertAlign w:val="baseline"/>
              </w:rPr>
              <w:t>lack</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4" w:hRule="atLeast"/>
        </w:trPr>
        <w:tc>
          <w:tcPr>
            <w:tcW w:w="1065" w:type="dxa"/>
          </w:tcPr>
          <w:p>
            <w:pPr>
              <w:jc w:val="center"/>
              <w:rPr>
                <w:rFonts w:hint="default" w:eastAsia="宋体"/>
                <w:b/>
                <w:bCs/>
                <w:color w:val="FF0000"/>
                <w:kern w:val="0"/>
                <w:sz w:val="24"/>
                <w:vertAlign w:val="baseline"/>
                <w:lang w:val="en-US" w:eastAsia="zh-CN"/>
              </w:rPr>
            </w:pPr>
            <w:r>
              <w:rPr>
                <w:rFonts w:hint="eastAsia"/>
                <w:b/>
                <w:bCs/>
                <w:color w:val="FF0000"/>
                <w:kern w:val="0"/>
                <w:sz w:val="24"/>
                <w:vertAlign w:val="baseline"/>
                <w:lang w:val="en-US" w:eastAsia="zh-CN"/>
              </w:rPr>
              <w:t>RXD</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8</w:t>
            </w:r>
          </w:p>
        </w:tc>
        <w:tc>
          <w:tcPr>
            <w:tcW w:w="1065" w:type="dxa"/>
          </w:tcPr>
          <w:p>
            <w:pPr>
              <w:jc w:val="center"/>
              <w:rPr>
                <w:b/>
                <w:bCs/>
                <w:color w:val="FF0000"/>
                <w:kern w:val="0"/>
                <w:sz w:val="24"/>
                <w:vertAlign w:val="baseline"/>
              </w:rPr>
            </w:pPr>
            <w:r>
              <w:rPr>
                <w:rFonts w:hint="eastAsia"/>
                <w:b/>
                <w:bCs/>
                <w:color w:val="FF0000"/>
                <w:kern w:val="0"/>
                <w:sz w:val="24"/>
                <w:vertAlign w:val="baseline"/>
                <w:lang w:val="en-US" w:eastAsia="zh-CN"/>
              </w:rPr>
              <w:t>W</w:t>
            </w:r>
            <w:r>
              <w:rPr>
                <w:rFonts w:hint="eastAsia"/>
                <w:b/>
                <w:bCs/>
                <w:color w:val="FF0000"/>
                <w:kern w:val="0"/>
                <w:sz w:val="24"/>
                <w:vertAlign w:val="baseline"/>
              </w:rPr>
              <w:t>hite</w:t>
            </w:r>
          </w:p>
        </w:tc>
        <w:tc>
          <w:tcPr>
            <w:tcW w:w="1065" w:type="dxa"/>
          </w:tcPr>
          <w:p>
            <w:pPr>
              <w:jc w:val="center"/>
              <w:rPr>
                <w:rFonts w:hint="eastAsia" w:eastAsia="宋体"/>
                <w:b/>
                <w:bCs/>
                <w:color w:val="FF0000"/>
                <w:kern w:val="0"/>
                <w:sz w:val="24"/>
                <w:vertAlign w:val="baseline"/>
                <w:lang w:val="en-US" w:eastAsia="zh-CN"/>
              </w:rPr>
            </w:pPr>
            <w:r>
              <w:rPr>
                <w:rFonts w:hint="eastAsia"/>
                <w:b/>
                <w:bCs/>
                <w:color w:val="FF0000"/>
                <w:kern w:val="0"/>
                <w:sz w:val="24"/>
                <w:vertAlign w:val="baseline"/>
                <w:lang w:val="en-US" w:eastAsia="zh-CN"/>
              </w:rPr>
              <w:t>2</w:t>
            </w:r>
          </w:p>
        </w:tc>
      </w:tr>
    </w:tbl>
    <w:p>
      <w:pPr>
        <w:rPr>
          <w:b/>
          <w:bCs/>
          <w:color w:val="FF0000"/>
          <w:kern w:val="0"/>
          <w:sz w:val="24"/>
        </w:rPr>
      </w:pPr>
    </w:p>
    <w:p>
      <w:pPr>
        <w:widowControl/>
        <w:ind w:firstLine="240" w:firstLineChars="100"/>
        <w:jc w:val="left"/>
        <w:rPr>
          <w:bCs/>
          <w:color w:val="FF0000"/>
          <w:kern w:val="0"/>
          <w:sz w:val="24"/>
        </w:rPr>
      </w:pPr>
      <w:r>
        <w:rPr>
          <w:color w:val="FF0000"/>
          <w:kern w:val="0"/>
          <w:sz w:val="24"/>
        </w:rPr>
        <w:drawing>
          <wp:inline distT="0" distB="0" distL="114300" distR="114300">
            <wp:extent cx="3075940" cy="1717675"/>
            <wp:effectExtent l="0" t="0" r="635" b="6350"/>
            <wp:docPr id="48" name="图片 32" descr="C:\Users\Administrator\Pictures\比驰\810串口2.png810串口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32" descr="C:\Users\Administrator\Pictures\比驰\810串口2.png810串口2"/>
                    <pic:cNvPicPr>
                      <a:picLocks noChangeAspect="1"/>
                    </pic:cNvPicPr>
                  </pic:nvPicPr>
                  <pic:blipFill>
                    <a:blip r:embed="rId52"/>
                    <a:srcRect/>
                    <a:stretch>
                      <a:fillRect/>
                    </a:stretch>
                  </pic:blipFill>
                  <pic:spPr>
                    <a:xfrm>
                      <a:off x="0" y="0"/>
                      <a:ext cx="3075940" cy="1717675"/>
                    </a:xfrm>
                    <a:prstGeom prst="rect">
                      <a:avLst/>
                    </a:prstGeom>
                    <a:noFill/>
                    <a:ln w="9525">
                      <a:noFill/>
                    </a:ln>
                  </pic:spPr>
                </pic:pic>
              </a:graphicData>
            </a:graphic>
          </wp:inline>
        </w:drawing>
      </w:r>
    </w:p>
    <w:p>
      <w:pPr>
        <w:pStyle w:val="3"/>
        <w:ind w:firstLine="480"/>
        <w:rPr>
          <w:rFonts w:eastAsiaTheme="minorEastAsia"/>
          <w:color w:val="FF0000"/>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2"/>
        <w:numPr>
          <w:ilvl w:val="0"/>
          <w:numId w:val="0"/>
        </w:numPr>
        <w:jc w:val="both"/>
        <w:rPr>
          <w:rFonts w:hint="eastAsia"/>
          <w:color w:val="000000" w:themeColor="text1"/>
          <w:lang w:val="en-US" w:eastAsia="zh-CN"/>
          <w14:textFill>
            <w14:solidFill>
              <w14:schemeClr w14:val="tx1"/>
            </w14:solidFill>
          </w14:textFill>
        </w:rPr>
      </w:pPr>
      <w:bookmarkStart w:id="250" w:name="_Toc30988"/>
      <w:r>
        <w:rPr>
          <w:color w:val="000000" w:themeColor="text1"/>
          <w14:textFill>
            <w14:solidFill>
              <w14:schemeClr w14:val="tx1"/>
            </w14:solidFill>
          </w14:textFill>
        </w:rPr>
        <w:t xml:space="preserve">Chapter </w:t>
      </w:r>
      <w:r>
        <w:rPr>
          <w:rFonts w:hint="eastAsia"/>
          <w:color w:val="000000" w:themeColor="text1"/>
          <w:lang w:val="en-US" w:eastAsia="zh-CN"/>
          <w14:textFill>
            <w14:solidFill>
              <w14:schemeClr w14:val="tx1"/>
            </w14:solidFill>
          </w14:textFill>
        </w:rPr>
        <w:t>6</w:t>
      </w:r>
      <w:r>
        <w:rPr>
          <w:color w:val="000000" w:themeColor="text1"/>
          <w14:textFill>
            <w14:solidFill>
              <w14:schemeClr w14:val="tx1"/>
            </w14:solidFill>
          </w14:textFill>
        </w:rPr>
        <w:t xml:space="preserve"> </w:t>
      </w:r>
      <w:r>
        <w:rPr>
          <w:rFonts w:hint="eastAsia"/>
          <w:color w:val="000000" w:themeColor="text1"/>
          <w:lang w:val="en-US" w:eastAsia="zh-CN"/>
          <w14:textFill>
            <w14:solidFill>
              <w14:schemeClr w14:val="tx1"/>
            </w14:solidFill>
          </w14:textFill>
        </w:rPr>
        <w:t>Packaging list</w:t>
      </w:r>
      <w:bookmarkEnd w:id="250"/>
    </w:p>
    <w:tbl>
      <w:tblPr>
        <w:tblStyle w:val="13"/>
        <w:tblW w:w="9543"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3"/>
        <w:gridCol w:w="4558"/>
        <w:gridCol w:w="1850"/>
        <w:gridCol w:w="201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No</w:t>
            </w:r>
          </w:p>
        </w:tc>
        <w:tc>
          <w:tcPr>
            <w:tcW w:w="4558" w:type="dxa"/>
          </w:tcPr>
          <w:p>
            <w:pPr>
              <w:pStyle w:val="3"/>
              <w:jc w:val="center"/>
              <w:rPr>
                <w:rFonts w:hint="default"/>
                <w:vertAlign w:val="baseline"/>
                <w:lang w:val="en-US" w:eastAsia="zh-CN"/>
              </w:rPr>
            </w:pPr>
            <w:r>
              <w:rPr>
                <w:rFonts w:hint="eastAsia"/>
                <w:vertAlign w:val="baseline"/>
                <w:lang w:val="en-US" w:eastAsia="zh-CN"/>
              </w:rPr>
              <w:t>Product name</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Unit</w:t>
            </w:r>
          </w:p>
        </w:tc>
        <w:tc>
          <w:tcPr>
            <w:tcW w:w="2012" w:type="dxa"/>
          </w:tcPr>
          <w:p>
            <w:pPr>
              <w:pStyle w:val="3"/>
              <w:jc w:val="both"/>
              <w:rPr>
                <w:rFonts w:hint="default"/>
                <w:vertAlign w:val="baseline"/>
                <w:lang w:val="en-US" w:eastAsia="zh-CN"/>
              </w:rPr>
            </w:pPr>
            <w:r>
              <w:rPr>
                <w:rFonts w:hint="eastAsia"/>
                <w:vertAlign w:val="baseline"/>
                <w:lang w:val="en-US" w:eastAsia="zh-CN"/>
              </w:rPr>
              <w:t>Quantity</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c>
          <w:tcPr>
            <w:tcW w:w="4558" w:type="dxa"/>
          </w:tcPr>
          <w:p>
            <w:pPr>
              <w:pStyle w:val="3"/>
              <w:jc w:val="center"/>
              <w:rPr>
                <w:rFonts w:hint="default"/>
                <w:vertAlign w:val="baseline"/>
                <w:lang w:val="en-US" w:eastAsia="zh-CN"/>
              </w:rPr>
            </w:pPr>
            <w:r>
              <w:rPr>
                <w:rFonts w:hint="eastAsia"/>
                <w:vertAlign w:val="baseline"/>
                <w:lang w:val="en-US" w:eastAsia="zh-CN"/>
              </w:rPr>
              <w:t>Whole machine</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2</w:t>
            </w:r>
          </w:p>
        </w:tc>
        <w:tc>
          <w:tcPr>
            <w:tcW w:w="4558" w:type="dxa"/>
          </w:tcPr>
          <w:p>
            <w:pPr>
              <w:pStyle w:val="3"/>
              <w:jc w:val="center"/>
              <w:rPr>
                <w:rFonts w:hint="default"/>
                <w:vertAlign w:val="baseline"/>
                <w:lang w:val="en-US" w:eastAsia="zh-CN"/>
              </w:rPr>
            </w:pPr>
            <w:r>
              <w:rPr>
                <w:rFonts w:hint="eastAsia"/>
                <w:vertAlign w:val="baseline"/>
                <w:lang w:val="en-US" w:eastAsia="zh-CN"/>
              </w:rPr>
              <w:t>Power cord</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3</w:t>
            </w:r>
          </w:p>
        </w:tc>
        <w:tc>
          <w:tcPr>
            <w:tcW w:w="4558" w:type="dxa"/>
          </w:tcPr>
          <w:p>
            <w:pPr>
              <w:pStyle w:val="3"/>
              <w:jc w:val="center"/>
              <w:rPr>
                <w:rFonts w:hint="default"/>
                <w:vertAlign w:val="baseline"/>
                <w:lang w:val="en-US" w:eastAsia="zh-CN"/>
              </w:rPr>
            </w:pPr>
            <w:r>
              <w:rPr>
                <w:rFonts w:hint="eastAsia"/>
                <w:vertAlign w:val="baseline"/>
                <w:lang w:val="en-US" w:eastAsia="zh-CN"/>
              </w:rPr>
              <w:t>Ethernet cable</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4</w:t>
            </w:r>
          </w:p>
        </w:tc>
        <w:tc>
          <w:tcPr>
            <w:tcW w:w="4558" w:type="dxa"/>
          </w:tcPr>
          <w:p>
            <w:pPr>
              <w:pStyle w:val="3"/>
              <w:jc w:val="center"/>
              <w:rPr>
                <w:rFonts w:hint="default"/>
                <w:vertAlign w:val="baseline"/>
                <w:lang w:val="en-US" w:eastAsia="zh-CN"/>
              </w:rPr>
            </w:pPr>
            <w:r>
              <w:rPr>
                <w:rFonts w:hint="eastAsia"/>
                <w:vertAlign w:val="baseline"/>
                <w:lang w:val="en-US" w:eastAsia="zh-CN"/>
              </w:rPr>
              <w:t>Hook</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5</w:t>
            </w:r>
          </w:p>
        </w:tc>
        <w:tc>
          <w:tcPr>
            <w:tcW w:w="4558" w:type="dxa"/>
          </w:tcPr>
          <w:p>
            <w:pPr>
              <w:pStyle w:val="3"/>
              <w:jc w:val="center"/>
              <w:rPr>
                <w:rFonts w:hint="default"/>
                <w:vertAlign w:val="baseline"/>
                <w:lang w:val="en-US" w:eastAsia="zh-CN"/>
              </w:rPr>
            </w:pPr>
            <w:r>
              <w:rPr>
                <w:rFonts w:hint="eastAsia"/>
                <w:vertAlign w:val="baseline"/>
                <w:lang w:val="en-US" w:eastAsia="zh-CN"/>
              </w:rPr>
              <w:t>Remote control</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6</w:t>
            </w:r>
          </w:p>
        </w:tc>
        <w:tc>
          <w:tcPr>
            <w:tcW w:w="4558" w:type="dxa"/>
          </w:tcPr>
          <w:p>
            <w:pPr>
              <w:pStyle w:val="3"/>
              <w:jc w:val="center"/>
              <w:rPr>
                <w:rFonts w:hint="default"/>
                <w:vertAlign w:val="baseline"/>
                <w:lang w:val="en-US" w:eastAsia="zh-CN"/>
              </w:rPr>
            </w:pPr>
            <w:r>
              <w:rPr>
                <w:rFonts w:hint="eastAsia"/>
                <w:vertAlign w:val="baseline"/>
                <w:lang w:val="en-US" w:eastAsia="zh-CN"/>
              </w:rPr>
              <w:t>RS232 connector</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7</w:t>
            </w:r>
          </w:p>
        </w:tc>
        <w:tc>
          <w:tcPr>
            <w:tcW w:w="4558" w:type="dxa"/>
          </w:tcPr>
          <w:p>
            <w:pPr>
              <w:pStyle w:val="3"/>
              <w:jc w:val="center"/>
              <w:rPr>
                <w:rFonts w:hint="default"/>
                <w:vertAlign w:val="baseline"/>
                <w:lang w:val="en-US" w:eastAsia="zh-CN"/>
              </w:rPr>
            </w:pPr>
            <w:r>
              <w:rPr>
                <w:rFonts w:hint="eastAsia"/>
                <w:vertAlign w:val="baseline"/>
                <w:lang w:val="en-US" w:eastAsia="zh-CN"/>
              </w:rPr>
              <w:t>Infrared reception</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8</w:t>
            </w:r>
          </w:p>
        </w:tc>
        <w:tc>
          <w:tcPr>
            <w:tcW w:w="4558" w:type="dxa"/>
          </w:tcPr>
          <w:p>
            <w:pPr>
              <w:pStyle w:val="3"/>
              <w:jc w:val="center"/>
              <w:rPr>
                <w:rFonts w:hint="default"/>
                <w:vertAlign w:val="baseline"/>
                <w:lang w:val="en-US" w:eastAsia="zh-CN"/>
              </w:rPr>
            </w:pPr>
            <w:r>
              <w:rPr>
                <w:rFonts w:hint="eastAsia"/>
                <w:vertAlign w:val="baseline"/>
                <w:lang w:val="en-US" w:eastAsia="zh-CN"/>
              </w:rPr>
              <w:t>Adjusting screw</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9</w:t>
            </w:r>
          </w:p>
        </w:tc>
        <w:tc>
          <w:tcPr>
            <w:tcW w:w="4558" w:type="dxa"/>
          </w:tcPr>
          <w:p>
            <w:pPr>
              <w:pStyle w:val="3"/>
              <w:jc w:val="center"/>
              <w:rPr>
                <w:rFonts w:hint="default"/>
                <w:vertAlign w:val="baseline"/>
                <w:lang w:val="en-US" w:eastAsia="zh-CN"/>
              </w:rPr>
            </w:pPr>
            <w:r>
              <w:rPr>
                <w:rFonts w:hint="eastAsia"/>
                <w:vertAlign w:val="baseline"/>
                <w:lang w:val="en-US" w:eastAsia="zh-CN"/>
              </w:rPr>
              <w:t>Hook screw</w:t>
            </w:r>
          </w:p>
        </w:tc>
        <w:tc>
          <w:tcPr>
            <w:tcW w:w="1850"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23"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10</w:t>
            </w:r>
          </w:p>
        </w:tc>
        <w:tc>
          <w:tcPr>
            <w:tcW w:w="4558" w:type="dxa"/>
          </w:tcPr>
          <w:p>
            <w:pPr>
              <w:pStyle w:val="3"/>
              <w:jc w:val="center"/>
              <w:rPr>
                <w:rFonts w:hint="default"/>
                <w:vertAlign w:val="baseline"/>
                <w:lang w:val="en-US" w:eastAsia="zh-CN"/>
              </w:rPr>
            </w:pPr>
            <w:r>
              <w:rPr>
                <w:rFonts w:hint="eastAsia"/>
                <w:vertAlign w:val="baseline"/>
                <w:lang w:val="en-US" w:eastAsia="zh-CN"/>
              </w:rPr>
              <w:t>Serial Line（USB to RS232)</w:t>
            </w:r>
          </w:p>
        </w:tc>
        <w:tc>
          <w:tcPr>
            <w:tcW w:w="1850" w:type="dxa"/>
          </w:tcPr>
          <w:p>
            <w:pPr>
              <w:pStyle w:val="3"/>
              <w:ind w:left="0" w:leftChars="0" w:firstLine="0" w:firstLineChars="0"/>
              <w:jc w:val="center"/>
              <w:rPr>
                <w:rFonts w:hint="eastAsia"/>
                <w:vertAlign w:val="baseline"/>
                <w:lang w:val="en-US" w:eastAsia="zh-CN"/>
              </w:rPr>
            </w:pPr>
            <w:r>
              <w:rPr>
                <w:rFonts w:hint="eastAsia"/>
                <w:vertAlign w:val="baseline"/>
                <w:lang w:val="en-US" w:eastAsia="zh-CN"/>
              </w:rPr>
              <w:t>/</w:t>
            </w:r>
          </w:p>
        </w:tc>
        <w:tc>
          <w:tcPr>
            <w:tcW w:w="2012" w:type="dxa"/>
          </w:tcPr>
          <w:p>
            <w:pPr>
              <w:pStyle w:val="3"/>
              <w:ind w:left="0" w:leftChars="0" w:firstLine="0" w:firstLineChars="0"/>
              <w:jc w:val="center"/>
              <w:rPr>
                <w:rFonts w:hint="default"/>
                <w:vertAlign w:val="baseline"/>
                <w:lang w:val="en-US" w:eastAsia="zh-CN"/>
              </w:rPr>
            </w:pPr>
            <w:r>
              <w:rPr>
                <w:rFonts w:hint="eastAsia"/>
                <w:vertAlign w:val="baseline"/>
                <w:lang w:val="en-US" w:eastAsia="zh-CN"/>
              </w:rPr>
              <w:t>1</w:t>
            </w:r>
          </w:p>
        </w:tc>
      </w:tr>
    </w:tbl>
    <w:p>
      <w:pPr>
        <w:pStyle w:val="3"/>
        <w:rPr>
          <w:rFonts w:hint="default"/>
          <w:lang w:val="en-US" w:eastAsia="zh-CN"/>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3"/>
        <w:ind w:firstLine="480"/>
        <w:rPr>
          <w:rFonts w:eastAsiaTheme="minorEastAsia"/>
          <w:color w:val="000000" w:themeColor="text1"/>
          <w14:textFill>
            <w14:solidFill>
              <w14:schemeClr w14:val="tx1"/>
            </w14:solidFill>
          </w14:textFill>
        </w:rPr>
      </w:pPr>
    </w:p>
    <w:p>
      <w:pPr>
        <w:pStyle w:val="17"/>
        <w:ind w:firstLine="0" w:firstLineChars="0"/>
        <w:jc w:val="left"/>
        <w:rPr>
          <w:rFonts w:eastAsiaTheme="minorEastAsia"/>
          <w:b/>
          <w:bCs/>
          <w:color w:val="000000" w:themeColor="text1"/>
          <w:sz w:val="52"/>
          <w:szCs w:val="52"/>
          <w14:textFill>
            <w14:solidFill>
              <w14:schemeClr w14:val="tx1"/>
            </w14:solidFill>
          </w14:textFill>
        </w:rPr>
      </w:pPr>
      <w:r>
        <w:rPr>
          <w:rFonts w:eastAsiaTheme="minorEastAsia"/>
          <w:b/>
          <w:bCs/>
          <w:color w:val="000000" w:themeColor="text1"/>
          <w:sz w:val="52"/>
          <w:szCs w:val="52"/>
          <w14:textFill>
            <w14:solidFill>
              <w14:schemeClr w14:val="tx1"/>
            </w14:solidFill>
          </w14:textFill>
        </w:rPr>
        <w:t>Restricted substances or element identification tables</w:t>
      </w:r>
    </w:p>
    <w:p>
      <w:pPr>
        <w:pStyle w:val="17"/>
        <w:ind w:firstLine="0" w:firstLineChars="0"/>
        <w:rPr>
          <w:rFonts w:eastAsiaTheme="minorEastAsia"/>
          <w:b/>
          <w:bCs/>
          <w:color w:val="000000" w:themeColor="text1"/>
          <w:sz w:val="52"/>
          <w:szCs w:val="52"/>
          <w14:textFill>
            <w14:solidFill>
              <w14:schemeClr w14:val="tx1"/>
            </w14:solidFill>
          </w14:textFill>
        </w:rPr>
      </w:pPr>
    </w:p>
    <w:p>
      <w:pPr>
        <w:pStyle w:val="17"/>
        <w:ind w:left="0" w:leftChars="0" w:firstLine="0"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 xml:space="preserve">A restricted substance or element identification form specified in the “administrative measures for controlling the pollution of electronic information products” </w:t>
      </w:r>
      <w:r>
        <w:rPr>
          <w:rFonts w:eastAsiaTheme="minorEastAsia"/>
          <w:color w:val="000000" w:themeColor="text1"/>
          <w14:textFill>
            <w14:solidFill>
              <w14:schemeClr w14:val="tx1"/>
            </w14:solidFill>
          </w14:textFill>
        </w:rPr>
        <w:drawing>
          <wp:inline distT="0" distB="0" distL="0" distR="0">
            <wp:extent cx="390525" cy="342900"/>
            <wp:effectExtent l="0" t="0" r="9525" b="0"/>
            <wp:docPr id="2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9"/>
                    <pic:cNvPicPr>
                      <a:picLocks noChangeAspect="1" noChangeArrowheads="1"/>
                    </pic:cNvPicPr>
                  </pic:nvPicPr>
                  <pic:blipFill>
                    <a:blip r:embed="rId53" cstate="print"/>
                    <a:srcRect/>
                    <a:stretch>
                      <a:fillRect/>
                    </a:stretch>
                  </pic:blipFill>
                  <pic:spPr>
                    <a:xfrm>
                      <a:off x="0" y="0"/>
                      <a:ext cx="390525" cy="343029"/>
                    </a:xfrm>
                    <a:prstGeom prst="rect">
                      <a:avLst/>
                    </a:prstGeom>
                    <a:noFill/>
                    <a:ln w="9525">
                      <a:noFill/>
                      <a:miter lim="800000"/>
                      <a:headEnd/>
                      <a:tailEnd/>
                    </a:ln>
                  </pic:spPr>
                </pic:pic>
              </a:graphicData>
            </a:graphic>
          </wp:inline>
        </w:drawing>
      </w:r>
    </w:p>
    <w:p>
      <w:pPr>
        <w:pStyle w:val="17"/>
        <w:ind w:left="1260" w:firstLine="0" w:firstLineChars="0"/>
        <w:rPr>
          <w:rFonts w:eastAsiaTheme="minorEastAsia"/>
          <w:color w:val="000000" w:themeColor="text1"/>
          <w14:textFill>
            <w14:solidFill>
              <w14:schemeClr w14:val="tx1"/>
            </w14:solidFill>
          </w14:textFill>
        </w:rPr>
      </w:pPr>
    </w:p>
    <w:tbl>
      <w:tblPr>
        <w:tblStyle w:val="13"/>
        <w:tblW w:w="8805" w:type="dxa"/>
        <w:jc w:val="center"/>
        <w:tblInd w:w="0" w:type="dxa"/>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
      <w:tblGrid>
        <w:gridCol w:w="1392"/>
        <w:gridCol w:w="1217"/>
        <w:gridCol w:w="1217"/>
        <w:gridCol w:w="1217"/>
        <w:gridCol w:w="1218"/>
        <w:gridCol w:w="1218"/>
        <w:gridCol w:w="1326"/>
      </w:tblGrid>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jc w:val="center"/>
        </w:trPr>
        <w:tc>
          <w:tcPr>
            <w:tcW w:w="1392" w:type="dxa"/>
            <w:vMerge w:val="restart"/>
            <w:tcBorders>
              <w:tl2br w:val="nil"/>
              <w:tr2bl w:val="nil"/>
            </w:tcBorders>
            <w:vAlign w:val="center"/>
          </w:tcPr>
          <w:p>
            <w:pPr>
              <w:pStyle w:val="17"/>
              <w:ind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Part names</w:t>
            </w:r>
          </w:p>
        </w:tc>
        <w:tc>
          <w:tcPr>
            <w:tcW w:w="7413" w:type="dxa"/>
            <w:gridSpan w:val="6"/>
            <w:tcBorders>
              <w:tl2br w:val="nil"/>
              <w:tr2bl w:val="nil"/>
            </w:tcBorders>
            <w:vAlign w:val="center"/>
          </w:tcPr>
          <w:p>
            <w:pPr>
              <w:pStyle w:val="17"/>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Restricted substances or elements</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607" w:hRule="atLeast"/>
          <w:jc w:val="center"/>
        </w:trPr>
        <w:tc>
          <w:tcPr>
            <w:tcW w:w="1392" w:type="dxa"/>
            <w:vMerge w:val="continue"/>
            <w:tcBorders>
              <w:tl2br w:val="nil"/>
              <w:tr2bl w:val="nil"/>
            </w:tcBorders>
            <w:vAlign w:val="center"/>
          </w:tcPr>
          <w:p>
            <w:pPr>
              <w:pStyle w:val="17"/>
              <w:jc w:val="left"/>
              <w:rPr>
                <w:rFonts w:eastAsiaTheme="minorEastAsia"/>
                <w:color w:val="000000" w:themeColor="text1"/>
                <w14:textFill>
                  <w14:solidFill>
                    <w14:schemeClr w14:val="tx1"/>
                  </w14:solidFill>
                </w14:textFill>
              </w:rPr>
            </w:pPr>
          </w:p>
        </w:tc>
        <w:tc>
          <w:tcPr>
            <w:tcW w:w="1217" w:type="dxa"/>
            <w:tcBorders>
              <w:tl2br w:val="nil"/>
              <w:tr2bl w:val="nil"/>
            </w:tcBorders>
            <w:vAlign w:val="center"/>
          </w:tcPr>
          <w:p>
            <w:pPr>
              <w:pStyle w:val="17"/>
              <w:ind w:left="210" w:leftChars="100" w:firstLine="0"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Lead</w:t>
            </w:r>
            <w:r>
              <w:rPr>
                <w:rFonts w:hint="eastAsia" w:eastAsiaTheme="minorEastAsia"/>
                <w:color w:val="000000" w:themeColor="text1"/>
                <w:lang w:val="en-US" w:eastAsia="zh-CN"/>
                <w14:textFill>
                  <w14:solidFill>
                    <w14:schemeClr w14:val="tx1"/>
                  </w14:solidFill>
                </w14:textFill>
              </w:rPr>
              <w:t xml:space="preserve">  </w:t>
            </w:r>
            <w:r>
              <w:rPr>
                <w:rFonts w:hAnsiTheme="minorEastAsia" w:eastAsiaTheme="minorEastAsia"/>
                <w:color w:val="000000" w:themeColor="text1"/>
                <w14:textFill>
                  <w14:solidFill>
                    <w14:schemeClr w14:val="tx1"/>
                  </w14:solidFill>
                </w14:textFill>
              </w:rPr>
              <w:t>（</w:t>
            </w:r>
            <w:r>
              <w:rPr>
                <w:rFonts w:eastAsiaTheme="minorEastAsia"/>
                <w:color w:val="000000" w:themeColor="text1"/>
                <w14:textFill>
                  <w14:solidFill>
                    <w14:schemeClr w14:val="tx1"/>
                  </w14:solidFill>
                </w14:textFill>
              </w:rPr>
              <w:t>Pb)</w:t>
            </w:r>
          </w:p>
        </w:tc>
        <w:tc>
          <w:tcPr>
            <w:tcW w:w="1217" w:type="dxa"/>
            <w:tcBorders>
              <w:tl2br w:val="nil"/>
              <w:tr2bl w:val="nil"/>
            </w:tcBorders>
            <w:vAlign w:val="center"/>
          </w:tcPr>
          <w:p>
            <w:pPr>
              <w:pStyle w:val="17"/>
              <w:ind w:left="0" w:leftChars="0" w:firstLine="0"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Mercury</w:t>
            </w:r>
            <w:r>
              <w:rPr>
                <w:rFonts w:hAnsiTheme="minorEastAsia" w:eastAsiaTheme="minorEastAsia"/>
                <w:color w:val="000000" w:themeColor="text1"/>
                <w14:textFill>
                  <w14:solidFill>
                    <w14:schemeClr w14:val="tx1"/>
                  </w14:solidFill>
                </w14:textFill>
              </w:rPr>
              <w:t>（</w:t>
            </w:r>
            <w:r>
              <w:rPr>
                <w:rFonts w:eastAsiaTheme="minorEastAsia"/>
                <w:color w:val="000000" w:themeColor="text1"/>
                <w14:textFill>
                  <w14:solidFill>
                    <w14:schemeClr w14:val="tx1"/>
                  </w14:solidFill>
                </w14:textFill>
              </w:rPr>
              <w:t>Hg</w:t>
            </w:r>
            <w:r>
              <w:rPr>
                <w:rFonts w:hAnsiTheme="minorEastAsia" w:eastAsiaTheme="minorEastAsia"/>
                <w:color w:val="000000" w:themeColor="text1"/>
                <w14:textFill>
                  <w14:solidFill>
                    <w14:schemeClr w14:val="tx1"/>
                  </w14:solidFill>
                </w14:textFill>
              </w:rPr>
              <w:t>）</w:t>
            </w:r>
          </w:p>
        </w:tc>
        <w:tc>
          <w:tcPr>
            <w:tcW w:w="1217" w:type="dxa"/>
            <w:tcBorders>
              <w:tl2br w:val="nil"/>
              <w:tr2bl w:val="nil"/>
            </w:tcBorders>
            <w:vAlign w:val="center"/>
          </w:tcPr>
          <w:p>
            <w:pPr>
              <w:pStyle w:val="17"/>
              <w:ind w:firstLine="0" w:firstLineChars="0"/>
              <w:jc w:val="cente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Cadmium</w:t>
            </w:r>
          </w:p>
          <w:p>
            <w:pPr>
              <w:pStyle w:val="17"/>
              <w:ind w:firstLine="210" w:firstLineChars="100"/>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w:t>
            </w:r>
            <w:r>
              <w:rPr>
                <w:rFonts w:eastAsiaTheme="minorEastAsia"/>
                <w:color w:val="000000" w:themeColor="text1"/>
                <w14:textFill>
                  <w14:solidFill>
                    <w14:schemeClr w14:val="tx1"/>
                  </w14:solidFill>
                </w14:textFill>
              </w:rPr>
              <w:t>Cd)</w:t>
            </w:r>
          </w:p>
        </w:tc>
        <w:tc>
          <w:tcPr>
            <w:tcW w:w="1218" w:type="dxa"/>
            <w:tcBorders>
              <w:tl2br w:val="nil"/>
              <w:tr2bl w:val="nil"/>
            </w:tcBorders>
            <w:vAlign w:val="center"/>
          </w:tcPr>
          <w:p>
            <w:pPr>
              <w:pStyle w:val="17"/>
              <w:ind w:left="0" w:leftChars="0" w:firstLine="0" w:firstLineChars="0"/>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Hexavalent chromium</w:t>
            </w:r>
            <w:r>
              <w:rPr>
                <w:rFonts w:hAnsiTheme="minorEastAsia" w:eastAsiaTheme="minorEastAsia"/>
                <w:color w:val="000000" w:themeColor="text1"/>
                <w14:textFill>
                  <w14:solidFill>
                    <w14:schemeClr w14:val="tx1"/>
                  </w14:solidFill>
                </w14:textFill>
              </w:rPr>
              <w:t>（</w:t>
            </w:r>
            <w:r>
              <w:rPr>
                <w:rFonts w:eastAsiaTheme="minorEastAsia"/>
                <w:color w:val="000000" w:themeColor="text1"/>
                <w14:textFill>
                  <w14:solidFill>
                    <w14:schemeClr w14:val="tx1"/>
                  </w14:solidFill>
                </w14:textFill>
              </w:rPr>
              <w:t>CrVI</w:t>
            </w:r>
            <w:r>
              <w:rPr>
                <w:rFonts w:hAnsiTheme="minorEastAsia" w:eastAsiaTheme="minorEastAsia"/>
                <w:color w:val="000000" w:themeColor="text1"/>
                <w14:textFill>
                  <w14:solidFill>
                    <w14:schemeClr w14:val="tx1"/>
                  </w14:solidFill>
                </w14:textFill>
              </w:rPr>
              <w:t>）</w:t>
            </w:r>
          </w:p>
        </w:tc>
        <w:tc>
          <w:tcPr>
            <w:tcW w:w="1218" w:type="dxa"/>
            <w:tcBorders>
              <w:tl2br w:val="nil"/>
              <w:tr2bl w:val="nil"/>
            </w:tcBorders>
            <w:vAlign w:val="center"/>
          </w:tcPr>
          <w:p>
            <w:pPr>
              <w:pStyle w:val="17"/>
              <w:ind w:firstLine="0" w:firstLineChars="0"/>
              <w:jc w:val="cente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Polybrominated biphenyls</w:t>
            </w:r>
            <w:r>
              <w:rPr>
                <w:rFonts w:hAnsiTheme="minorEastAsia" w:eastAsiaTheme="minorEastAsia"/>
                <w:color w:val="000000" w:themeColor="text1"/>
                <w14:textFill>
                  <w14:solidFill>
                    <w14:schemeClr w14:val="tx1"/>
                  </w14:solidFill>
                </w14:textFill>
              </w:rPr>
              <w:t>（</w:t>
            </w:r>
            <w:r>
              <w:rPr>
                <w:rFonts w:eastAsiaTheme="minorEastAsia"/>
                <w:color w:val="000000" w:themeColor="text1"/>
                <w14:textFill>
                  <w14:solidFill>
                    <w14:schemeClr w14:val="tx1"/>
                  </w14:solidFill>
                </w14:textFill>
              </w:rPr>
              <w:t>PBB)</w:t>
            </w:r>
          </w:p>
        </w:tc>
        <w:tc>
          <w:tcPr>
            <w:tcW w:w="1326" w:type="dxa"/>
            <w:tcBorders>
              <w:tl2br w:val="nil"/>
              <w:tr2bl w:val="nil"/>
            </w:tcBorders>
            <w:vAlign w:val="center"/>
          </w:tcPr>
          <w:p>
            <w:pPr>
              <w:pStyle w:val="17"/>
              <w:ind w:firstLine="0" w:firstLineChars="0"/>
              <w:jc w:val="center"/>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Polybromodiphenyl ether</w:t>
            </w:r>
            <w:r>
              <w:rPr>
                <w:rFonts w:hAnsiTheme="minorEastAsia" w:eastAsiaTheme="minorEastAsia"/>
                <w:color w:val="000000" w:themeColor="text1"/>
                <w14:textFill>
                  <w14:solidFill>
                    <w14:schemeClr w14:val="tx1"/>
                  </w14:solidFill>
                </w14:textFill>
              </w:rPr>
              <w:t>（</w:t>
            </w:r>
            <w:r>
              <w:rPr>
                <w:rFonts w:eastAsiaTheme="minorEastAsia"/>
                <w:color w:val="000000" w:themeColor="text1"/>
                <w14:textFill>
                  <w14:solidFill>
                    <w14:schemeClr w14:val="tx1"/>
                  </w14:solidFill>
                </w14:textFill>
              </w:rPr>
              <w:t>PBDE)</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387" w:hRule="atLeast"/>
          <w:jc w:val="center"/>
        </w:trPr>
        <w:tc>
          <w:tcPr>
            <w:tcW w:w="1392" w:type="dxa"/>
            <w:tcBorders>
              <w:tl2br w:val="nil"/>
              <w:tr2bl w:val="nil"/>
            </w:tcBorders>
            <w:vAlign w:val="center"/>
          </w:tcPr>
          <w:p>
            <w:pPr>
              <w:pStyle w:val="17"/>
              <w:ind w:left="0" w:leftChars="0"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Metal parts</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326"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387" w:hRule="atLeast"/>
          <w:jc w:val="center"/>
        </w:trPr>
        <w:tc>
          <w:tcPr>
            <w:tcW w:w="1392" w:type="dxa"/>
            <w:tcBorders>
              <w:tl2br w:val="nil"/>
              <w:tr2bl w:val="nil"/>
            </w:tcBorders>
            <w:vAlign w:val="center"/>
          </w:tcPr>
          <w:p>
            <w:pPr>
              <w:pStyle w:val="17"/>
              <w:ind w:left="0" w:leftChars="0"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Plastic parts</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326"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387" w:hRule="atLeast"/>
          <w:jc w:val="center"/>
        </w:trPr>
        <w:tc>
          <w:tcPr>
            <w:tcW w:w="1392" w:type="dxa"/>
            <w:tcBorders>
              <w:tl2br w:val="nil"/>
              <w:tr2bl w:val="nil"/>
            </w:tcBorders>
            <w:vAlign w:val="center"/>
          </w:tcPr>
          <w:p>
            <w:pPr>
              <w:pStyle w:val="17"/>
              <w:ind w:left="0" w:leftChars="0" w:firstLine="0" w:firstLineChars="0"/>
              <w:jc w:val="left"/>
              <w:rPr>
                <w:rFonts w:eastAsiaTheme="minorEastAsia"/>
                <w:color w:val="000000" w:themeColor="text1"/>
                <w14:textFill>
                  <w14:solidFill>
                    <w14:schemeClr w14:val="tx1"/>
                  </w14:solidFill>
                </w14:textFill>
              </w:rPr>
            </w:pPr>
            <w:r>
              <w:rPr>
                <w:rFonts w:hint="eastAsia" w:eastAsiaTheme="minorEastAsia"/>
                <w:color w:val="FF0000"/>
              </w:rPr>
              <w:t>LCD screen</w:t>
            </w:r>
          </w:p>
        </w:tc>
        <w:tc>
          <w:tcPr>
            <w:tcW w:w="1217" w:type="dxa"/>
            <w:tcBorders>
              <w:tl2br w:val="nil"/>
              <w:tr2bl w:val="nil"/>
            </w:tcBorders>
            <w:vAlign w:val="center"/>
          </w:tcPr>
          <w:p>
            <w:pPr>
              <w:pStyle w:val="17"/>
              <w:rPr>
                <w:rFonts w:hAnsiTheme="minorEastAsia" w:eastAsiaTheme="minorEastAsia"/>
                <w:color w:val="FF0000"/>
              </w:rPr>
            </w:pPr>
            <w:r>
              <w:rPr>
                <w:rFonts w:eastAsiaTheme="minorEastAsia"/>
                <w:color w:val="FF0000"/>
              </w:rPr>
              <w:t>×</w:t>
            </w:r>
          </w:p>
        </w:tc>
        <w:tc>
          <w:tcPr>
            <w:tcW w:w="1217" w:type="dxa"/>
            <w:tcBorders>
              <w:tl2br w:val="nil"/>
              <w:tr2bl w:val="nil"/>
            </w:tcBorders>
            <w:vAlign w:val="center"/>
          </w:tcPr>
          <w:p>
            <w:pPr>
              <w:pStyle w:val="17"/>
              <w:rPr>
                <w:rFonts w:hAnsiTheme="minorEastAsia" w:eastAsiaTheme="minorEastAsia"/>
                <w:color w:val="FF0000"/>
              </w:rPr>
            </w:pPr>
            <w:r>
              <w:rPr>
                <w:rFonts w:hAnsiTheme="minorEastAsia" w:eastAsiaTheme="minorEastAsia"/>
                <w:color w:val="FF0000"/>
              </w:rPr>
              <w:t>Ｏ</w:t>
            </w:r>
          </w:p>
        </w:tc>
        <w:tc>
          <w:tcPr>
            <w:tcW w:w="1217" w:type="dxa"/>
            <w:tcBorders>
              <w:tl2br w:val="nil"/>
              <w:tr2bl w:val="nil"/>
            </w:tcBorders>
            <w:vAlign w:val="center"/>
          </w:tcPr>
          <w:p>
            <w:pPr>
              <w:pStyle w:val="17"/>
              <w:rPr>
                <w:rFonts w:hAnsiTheme="minorEastAsia" w:eastAsiaTheme="minorEastAsia"/>
                <w:color w:val="FF0000"/>
              </w:rPr>
            </w:pPr>
            <w:r>
              <w:rPr>
                <w:rFonts w:hAnsiTheme="minorEastAsia" w:eastAsiaTheme="minorEastAsia"/>
                <w:color w:val="FF0000"/>
              </w:rPr>
              <w:t>Ｏ</w:t>
            </w:r>
          </w:p>
        </w:tc>
        <w:tc>
          <w:tcPr>
            <w:tcW w:w="1218" w:type="dxa"/>
            <w:tcBorders>
              <w:tl2br w:val="nil"/>
              <w:tr2bl w:val="nil"/>
            </w:tcBorders>
            <w:vAlign w:val="center"/>
          </w:tcPr>
          <w:p>
            <w:pPr>
              <w:pStyle w:val="17"/>
              <w:rPr>
                <w:rFonts w:hAnsiTheme="minorEastAsia" w:eastAsiaTheme="minorEastAsia"/>
                <w:color w:val="FF0000"/>
              </w:rPr>
            </w:pPr>
            <w:r>
              <w:rPr>
                <w:rFonts w:hAnsiTheme="minorEastAsia" w:eastAsiaTheme="minorEastAsia"/>
                <w:color w:val="FF0000"/>
              </w:rPr>
              <w:t>Ｏ</w:t>
            </w:r>
          </w:p>
        </w:tc>
        <w:tc>
          <w:tcPr>
            <w:tcW w:w="1218" w:type="dxa"/>
            <w:tcBorders>
              <w:tl2br w:val="nil"/>
              <w:tr2bl w:val="nil"/>
            </w:tcBorders>
            <w:vAlign w:val="center"/>
          </w:tcPr>
          <w:p>
            <w:pPr>
              <w:pStyle w:val="17"/>
              <w:rPr>
                <w:rFonts w:hAnsiTheme="minorEastAsia" w:eastAsiaTheme="minorEastAsia"/>
                <w:color w:val="FF0000"/>
              </w:rPr>
            </w:pPr>
            <w:r>
              <w:rPr>
                <w:rFonts w:hAnsiTheme="minorEastAsia" w:eastAsiaTheme="minorEastAsia"/>
                <w:color w:val="FF0000"/>
              </w:rPr>
              <w:t>Ｏ</w:t>
            </w:r>
          </w:p>
        </w:tc>
        <w:tc>
          <w:tcPr>
            <w:tcW w:w="1326" w:type="dxa"/>
            <w:tcBorders>
              <w:tl2br w:val="nil"/>
              <w:tr2bl w:val="nil"/>
            </w:tcBorders>
            <w:vAlign w:val="center"/>
          </w:tcPr>
          <w:p>
            <w:pPr>
              <w:pStyle w:val="17"/>
              <w:rPr>
                <w:rFonts w:hAnsiTheme="minorEastAsia" w:eastAsiaTheme="minorEastAsia"/>
                <w:color w:val="FF0000"/>
              </w:rPr>
            </w:pPr>
            <w:r>
              <w:rPr>
                <w:rFonts w:hAnsiTheme="minorEastAsia" w:eastAsiaTheme="minorEastAsia"/>
                <w:color w:val="FF0000"/>
              </w:rPr>
              <w:t>Ｏ</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372" w:hRule="atLeast"/>
          <w:jc w:val="center"/>
        </w:trPr>
        <w:tc>
          <w:tcPr>
            <w:tcW w:w="1392" w:type="dxa"/>
            <w:tcBorders>
              <w:tl2br w:val="nil"/>
              <w:tr2bl w:val="nil"/>
            </w:tcBorders>
            <w:vAlign w:val="center"/>
          </w:tcPr>
          <w:p>
            <w:pPr>
              <w:pStyle w:val="17"/>
              <w:ind w:left="0" w:leftChars="0"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Circuit board</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326"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609" w:hRule="atLeast"/>
          <w:jc w:val="center"/>
        </w:trPr>
        <w:tc>
          <w:tcPr>
            <w:tcW w:w="1392" w:type="dxa"/>
            <w:tcBorders>
              <w:tl2br w:val="nil"/>
              <w:tr2bl w:val="nil"/>
            </w:tcBorders>
            <w:vAlign w:val="center"/>
          </w:tcPr>
          <w:p>
            <w:pPr>
              <w:pStyle w:val="17"/>
              <w:ind w:left="0" w:leftChars="0"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Glass</w:t>
            </w:r>
          </w:p>
          <w:p>
            <w:pPr>
              <w:pStyle w:val="17"/>
              <w:ind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(if any)</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326"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jc w:val="center"/>
        </w:trPr>
        <w:tc>
          <w:tcPr>
            <w:tcW w:w="1392" w:type="dxa"/>
            <w:tcBorders>
              <w:tl2br w:val="nil"/>
              <w:tr2bl w:val="nil"/>
            </w:tcBorders>
            <w:vAlign w:val="center"/>
          </w:tcPr>
          <w:p>
            <w:pPr>
              <w:pStyle w:val="17"/>
              <w:ind w:left="0" w:leftChars="0"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Power supply</w:t>
            </w:r>
          </w:p>
          <w:p>
            <w:pPr>
              <w:pStyle w:val="17"/>
              <w:ind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(if any)</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326"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jc w:val="center"/>
        </w:trPr>
        <w:tc>
          <w:tcPr>
            <w:tcW w:w="1392" w:type="dxa"/>
            <w:tcBorders>
              <w:tl2br w:val="nil"/>
              <w:tr2bl w:val="nil"/>
            </w:tcBorders>
            <w:vAlign w:val="center"/>
          </w:tcPr>
          <w:p>
            <w:pPr>
              <w:pStyle w:val="17"/>
              <w:ind w:left="0" w:leftChars="0"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Attachment</w:t>
            </w:r>
          </w:p>
          <w:p>
            <w:pPr>
              <w:pStyle w:val="17"/>
              <w:ind w:firstLine="0" w:firstLineChars="0"/>
              <w:jc w:val="left"/>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(if any)</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7"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218"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c>
          <w:tcPr>
            <w:tcW w:w="1326" w:type="dxa"/>
            <w:tcBorders>
              <w:tl2br w:val="nil"/>
              <w:tr2bl w:val="nil"/>
            </w:tcBorders>
            <w:vAlign w:val="center"/>
          </w:tcPr>
          <w:p>
            <w:pPr>
              <w:pStyle w:val="17"/>
              <w:rPr>
                <w:rFonts w:eastAsiaTheme="minorEastAsia"/>
                <w:color w:val="000000" w:themeColor="text1"/>
                <w14:textFill>
                  <w14:solidFill>
                    <w14:schemeClr w14:val="tx1"/>
                  </w14:solidFill>
                </w14:textFill>
              </w:rPr>
            </w:pPr>
            <w:r>
              <w:rPr>
                <w:rFonts w:hAnsiTheme="minorEastAsia" w:eastAsiaTheme="minorEastAsia"/>
                <w:color w:val="000000" w:themeColor="text1"/>
                <w14:textFill>
                  <w14:solidFill>
                    <w14:schemeClr w14:val="tx1"/>
                  </w14:solidFill>
                </w14:textFill>
              </w:rPr>
              <w:t>Ｏ</w:t>
            </w:r>
          </w:p>
        </w:tc>
      </w:tr>
      <w:tr>
        <w:tblPrEx>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ayout w:type="fixed"/>
          <w:tblCellMar>
            <w:top w:w="0" w:type="dxa"/>
            <w:left w:w="108" w:type="dxa"/>
            <w:bottom w:w="0" w:type="dxa"/>
            <w:right w:w="108" w:type="dxa"/>
          </w:tblCellMar>
        </w:tblPrEx>
        <w:trPr>
          <w:trHeight w:val="614" w:hRule="atLeast"/>
          <w:jc w:val="center"/>
        </w:trPr>
        <w:tc>
          <w:tcPr>
            <w:tcW w:w="8805" w:type="dxa"/>
            <w:gridSpan w:val="7"/>
            <w:tcBorders>
              <w:tl2br w:val="nil"/>
              <w:tr2bl w:val="nil"/>
            </w:tcBorders>
          </w:tcPr>
          <w:p>
            <w:pPr>
              <w:pStyle w:val="17"/>
              <w:ind w:firstLine="0" w:firstLineChars="0"/>
              <w:rPr>
                <w:rFonts w:hAnsiTheme="minorEastAsia" w:eastAsiaTheme="minorEastAsia"/>
                <w:color w:val="000000" w:themeColor="text1"/>
                <w14:textFill>
                  <w14:solidFill>
                    <w14:schemeClr w14:val="tx1"/>
                  </w14:solidFill>
                </w14:textFill>
              </w:rPr>
            </w:pPr>
            <w:r>
              <w:rPr>
                <w:rFonts w:eastAsiaTheme="minorEastAsia"/>
                <w:color w:val="000000" w:themeColor="text1"/>
                <w14:textFill>
                  <w14:solidFill>
                    <w14:schemeClr w14:val="tx1"/>
                  </w14:solidFill>
                </w14:textFill>
              </w:rPr>
              <w:t>Instructions</w:t>
            </w:r>
            <w:r>
              <w:rPr>
                <w:rFonts w:hAnsiTheme="minorEastAsia" w:eastAsiaTheme="minorEastAsia"/>
                <w:color w:val="000000" w:themeColor="text1"/>
                <w14:textFill>
                  <w14:solidFill>
                    <w14:schemeClr w14:val="tx1"/>
                  </w14:solidFill>
                </w14:textFill>
              </w:rPr>
              <w:t>：</w:t>
            </w:r>
          </w:p>
          <w:p>
            <w:pPr>
              <w:pStyle w:val="17"/>
              <w:ind w:firstLine="0" w:firstLineChars="0"/>
              <w:rPr>
                <w:rFonts w:hint="default" w:hAnsiTheme="minorEastAsia" w:eastAsiaTheme="minorEastAsia"/>
                <w:color w:val="000000" w:themeColor="text1"/>
                <w:lang w:val="en-US" w:eastAsia="zh-CN"/>
                <w14:textFill>
                  <w14:solidFill>
                    <w14:schemeClr w14:val="tx1"/>
                  </w14:solidFill>
                </w14:textFill>
              </w:rPr>
            </w:pPr>
            <w:r>
              <w:rPr>
                <w:rFonts w:hint="eastAsia" w:hAnsiTheme="minorEastAsia" w:eastAsiaTheme="minorEastAsia"/>
                <w:color w:val="000000" w:themeColor="text1"/>
                <w:lang w:val="en-US" w:eastAsia="zh-CN"/>
                <w14:textFill>
                  <w14:solidFill>
                    <w14:schemeClr w14:val="tx1"/>
                  </w14:solidFill>
                </w14:textFill>
              </w:rPr>
              <w:t>1.</w:t>
            </w:r>
            <w:r>
              <w:rPr>
                <w:rFonts w:hint="eastAsia" w:hAnsiTheme="minorEastAsia" w:eastAsiaTheme="minorEastAsia"/>
                <w:color w:val="FF0000"/>
                <w:lang w:val="en-US" w:eastAsia="zh-CN"/>
              </w:rPr>
              <w:t>This form is compiled according to SJ/T 11364.</w:t>
            </w:r>
          </w:p>
          <w:p>
            <w:pPr>
              <w:pStyle w:val="17"/>
              <w:ind w:firstLine="0" w:firstLineChars="0"/>
              <w:rPr>
                <w:rFonts w:eastAsiaTheme="minorEastAsia"/>
                <w:color w:val="000000" w:themeColor="text1"/>
                <w14:textFill>
                  <w14:solidFill>
                    <w14:schemeClr w14:val="tx1"/>
                  </w14:solidFill>
                </w14:textFill>
              </w:rPr>
            </w:pPr>
            <w:r>
              <w:rPr>
                <w:rFonts w:hint="eastAsia" w:eastAsiaTheme="minorEastAsia"/>
                <w:color w:val="000000" w:themeColor="text1"/>
                <w:lang w:val="en-US" w:eastAsia="zh-CN"/>
                <w14:textFill>
                  <w14:solidFill>
                    <w14:schemeClr w14:val="tx1"/>
                  </w14:solidFill>
                </w14:textFill>
              </w:rPr>
              <w:t>2</w:t>
            </w:r>
            <w:r>
              <w:rPr>
                <w:rFonts w:eastAsiaTheme="minorEastAsia"/>
                <w:color w:val="000000" w:themeColor="text1"/>
                <w14:textFill>
                  <w14:solidFill>
                    <w14:schemeClr w14:val="tx1"/>
                  </w14:solidFill>
                </w14:textFill>
              </w:rPr>
              <w:t>.</w:t>
            </w:r>
            <w:r>
              <w:rPr>
                <w:rFonts w:hAnsiTheme="minorEastAsia" w:eastAsiaTheme="minorEastAsia"/>
                <w:color w:val="000000" w:themeColor="text1"/>
                <w14:textFill>
                  <w14:solidFill>
                    <w14:schemeClr w14:val="tx1"/>
                  </w14:solidFill>
                </w14:textFill>
              </w:rPr>
              <w:t>Ｏ</w:t>
            </w:r>
            <w:r>
              <w:rPr>
                <w:rFonts w:eastAsiaTheme="minorEastAsia"/>
                <w:color w:val="000000" w:themeColor="text1"/>
                <w14:textFill>
                  <w14:solidFill>
                    <w14:schemeClr w14:val="tx1"/>
                  </w14:solidFill>
                </w14:textFill>
              </w:rPr>
              <w:t xml:space="preserve"> indicates that the content of the restricted substances in all homogeneous materials in the component is below the limit specified in </w:t>
            </w:r>
            <w:r>
              <w:rPr>
                <w:rFonts w:hint="eastAsia" w:eastAsiaTheme="minorEastAsia"/>
                <w:color w:val="FF0000"/>
                <w:lang w:val="en-US" w:eastAsia="zh-CN"/>
              </w:rPr>
              <w:t>GB/T 26572</w:t>
            </w:r>
            <w:r>
              <w:rPr>
                <w:rFonts w:hAnsiTheme="minorEastAsia" w:eastAsiaTheme="minorEastAsia"/>
                <w:color w:val="000000" w:themeColor="text1"/>
                <w14:textFill>
                  <w14:solidFill>
                    <w14:schemeClr w14:val="tx1"/>
                  </w14:solidFill>
                </w14:textFill>
              </w:rPr>
              <w:t>；</w:t>
            </w:r>
          </w:p>
          <w:p>
            <w:pPr>
              <w:pStyle w:val="17"/>
              <w:ind w:firstLine="0" w:firstLineChars="0"/>
              <w:rPr>
                <w:rFonts w:eastAsiaTheme="minorEastAsia"/>
                <w:color w:val="000000" w:themeColor="text1"/>
                <w14:textFill>
                  <w14:solidFill>
                    <w14:schemeClr w14:val="tx1"/>
                  </w14:solidFill>
                </w14:textFill>
              </w:rPr>
            </w:pPr>
            <w:r>
              <w:rPr>
                <w:rFonts w:hint="eastAsia" w:eastAsiaTheme="minorEastAsia"/>
                <w:color w:val="000000" w:themeColor="text1"/>
                <w:lang w:val="en-US" w:eastAsia="zh-CN"/>
                <w14:textFill>
                  <w14:solidFill>
                    <w14:schemeClr w14:val="tx1"/>
                  </w14:solidFill>
                </w14:textFill>
              </w:rPr>
              <w:t>3</w:t>
            </w:r>
            <w:r>
              <w:rPr>
                <w:rFonts w:eastAsiaTheme="minorEastAsia"/>
                <w:color w:val="000000" w:themeColor="text1"/>
                <w14:textFill>
                  <w14:solidFill>
                    <w14:schemeClr w14:val="tx1"/>
                  </w14:solidFill>
                </w14:textFill>
              </w:rPr>
              <w:t xml:space="preserve">.×indicates that the content of the limiting substance exceeds the limited requirements specified in  </w:t>
            </w:r>
            <w:r>
              <w:rPr>
                <w:rFonts w:hint="eastAsia" w:eastAsiaTheme="minorEastAsia"/>
                <w:color w:val="FF0000"/>
                <w:lang w:val="en-US" w:eastAsia="zh-CN"/>
              </w:rPr>
              <w:t>GB/T 26572</w:t>
            </w:r>
            <w:r>
              <w:rPr>
                <w:rFonts w:eastAsiaTheme="minorEastAsia"/>
                <w:color w:val="000000" w:themeColor="text1"/>
                <w14:textFill>
                  <w14:solidFill>
                    <w14:schemeClr w14:val="tx1"/>
                  </w14:solidFill>
                </w14:textFill>
              </w:rPr>
              <w:t xml:space="preserve"> for at least one homogeneous material of the component</w:t>
            </w:r>
            <w:r>
              <w:rPr>
                <w:rFonts w:hAnsiTheme="minorEastAsia" w:eastAsiaTheme="minorEastAsia"/>
                <w:color w:val="000000" w:themeColor="text1"/>
                <w14:textFill>
                  <w14:solidFill>
                    <w14:schemeClr w14:val="tx1"/>
                  </w14:solidFill>
                </w14:textFill>
              </w:rPr>
              <w:t>；</w:t>
            </w:r>
          </w:p>
        </w:tc>
      </w:tr>
    </w:tbl>
    <w:p>
      <w:pPr>
        <w:pStyle w:val="17"/>
        <w:ind w:firstLine="0" w:firstLineChars="0"/>
        <w:rPr>
          <w:rFonts w:eastAsiaTheme="minorEastAsia"/>
          <w:color w:val="000000" w:themeColor="text1"/>
          <w14:textFill>
            <w14:solidFill>
              <w14:schemeClr w14:val="tx1"/>
            </w14:solidFill>
          </w14:textFill>
        </w:rPr>
      </w:pPr>
    </w:p>
    <w:p>
      <w:pPr>
        <w:pStyle w:val="17"/>
        <w:ind w:left="1260" w:firstLine="0" w:firstLineChars="0"/>
        <w:rPr>
          <w:rFonts w:eastAsiaTheme="minorEastAsia"/>
          <w:color w:val="000000" w:themeColor="text1"/>
          <w14:textFill>
            <w14:solidFill>
              <w14:schemeClr w14:val="tx1"/>
            </w14:solidFill>
          </w14:textFill>
        </w:rPr>
      </w:pPr>
    </w:p>
    <w:p>
      <w:pPr>
        <w:pStyle w:val="17"/>
        <w:ind w:left="1260" w:firstLine="0" w:firstLineChars="0"/>
        <w:rPr>
          <w:rFonts w:eastAsiaTheme="minorEastAsia"/>
          <w:color w:val="000000" w:themeColor="text1"/>
          <w14:textFill>
            <w14:solidFill>
              <w14:schemeClr w14:val="tx1"/>
            </w14:solidFill>
          </w14:textFill>
        </w:rPr>
      </w:pPr>
    </w:p>
    <w:p>
      <w:pPr>
        <w:pStyle w:val="17"/>
        <w:ind w:left="1260" w:firstLine="0" w:firstLineChars="0"/>
        <w:rPr>
          <w:rFonts w:eastAsiaTheme="minorEastAsia"/>
          <w:color w:val="000000" w:themeColor="text1"/>
          <w14:textFill>
            <w14:solidFill>
              <w14:schemeClr w14:val="tx1"/>
            </w14:solidFill>
          </w14:textFill>
        </w:rPr>
      </w:pPr>
    </w:p>
    <w:p>
      <w:pPr>
        <w:pStyle w:val="17"/>
        <w:ind w:left="1260" w:firstLine="0" w:firstLineChars="0"/>
        <w:rPr>
          <w:rFonts w:eastAsiaTheme="minorEastAsia"/>
          <w:color w:val="000000" w:themeColor="text1"/>
          <w14:textFill>
            <w14:solidFill>
              <w14:schemeClr w14:val="tx1"/>
            </w14:solidFill>
          </w14:textFill>
        </w:rPr>
      </w:pPr>
    </w:p>
    <w:p>
      <w:pPr>
        <w:pStyle w:val="17"/>
        <w:ind w:left="1260" w:firstLine="0" w:firstLineChars="0"/>
        <w:rPr>
          <w:rFonts w:eastAsiaTheme="minorEastAsia"/>
          <w:color w:val="000000" w:themeColor="text1"/>
          <w14:textFill>
            <w14:solidFill>
              <w14:schemeClr w14:val="tx1"/>
            </w14:solidFill>
          </w14:textFill>
        </w:rPr>
      </w:pPr>
    </w:p>
    <w:p>
      <w:pPr>
        <w:pStyle w:val="17"/>
        <w:ind w:left="1260" w:firstLine="0" w:firstLineChars="0"/>
        <w:rPr>
          <w:rFonts w:eastAsiaTheme="minorEastAsia"/>
          <w:color w:val="000000" w:themeColor="text1"/>
          <w14:textFill>
            <w14:solidFill>
              <w14:schemeClr w14:val="tx1"/>
            </w14:solidFill>
          </w14:textFill>
        </w:rPr>
      </w:pPr>
    </w:p>
    <w:p>
      <w:pPr>
        <w:pStyle w:val="17"/>
        <w:ind w:left="1260" w:firstLine="0" w:firstLineChars="0"/>
        <w:rPr>
          <w:rFonts w:eastAsiaTheme="minorEastAsia"/>
          <w:color w:val="000000" w:themeColor="text1"/>
          <w14:textFill>
            <w14:solidFill>
              <w14:schemeClr w14:val="tx1"/>
            </w14:solidFill>
          </w14:textFill>
        </w:rPr>
      </w:pPr>
    </w:p>
    <w:sectPr>
      <w:pgSz w:w="11906" w:h="16838"/>
      <w:pgMar w:top="1006" w:right="991" w:bottom="1276" w:left="1588" w:header="961" w:footer="1021" w:gutter="0"/>
      <w:pgNumType w:fmt="decimal"/>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楷体_GB2312">
    <w:altName w:val="楷体"/>
    <w:panose1 w:val="00000000000000000000"/>
    <w:charset w:val="86"/>
    <w:family w:val="modern"/>
    <w:pitch w:val="default"/>
    <w:sig w:usb0="00000000" w:usb1="00000000" w:usb2="00000010" w:usb3="00000000" w:csb0="00040000" w:csb1="00000000"/>
  </w:font>
  <w:font w:name="微软雅黑...">
    <w:altName w:val="黑体"/>
    <w:panose1 w:val="00000000000000000000"/>
    <w:charset w:val="86"/>
    <w:family w:val="swiss"/>
    <w:pitch w:val="default"/>
    <w:sig w:usb0="00000000" w:usb1="00000000" w:usb2="00000010" w:usb3="00000000" w:csb0="00040000" w:csb1="00000000"/>
  </w:font>
  <w:font w:name="新宋体">
    <w:panose1 w:val="02010609030101010101"/>
    <w:charset w:val="86"/>
    <w:family w:val="modern"/>
    <w:pitch w:val="default"/>
    <w:sig w:usb0="00000283" w:usb1="288F0000" w:usb2="00000006" w:usb3="00000000" w:csb0="00040001"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Bdr>
        <w:top w:val="single" w:color="auto" w:sz="4" w:space="1"/>
      </w:pBdr>
      <w:tabs>
        <w:tab w:val="right" w:pos="8900"/>
        <w:tab w:val="clear" w:pos="4153"/>
      </w:tabs>
    </w:pPr>
    <w:r>
      <w:rPr>
        <w:sz w:val="18"/>
      </w:rPr>
      <mc:AlternateContent>
        <mc:Choice Requires="wps">
          <w:drawing>
            <wp:anchor distT="0" distB="0" distL="114300" distR="114300" simplePos="0" relativeHeight="251658240" behindDoc="0" locked="0" layoutInCell="1" allowOverlap="1">
              <wp:simplePos x="0" y="0"/>
              <wp:positionH relativeFrom="margin">
                <wp:align>center</wp:align>
              </wp:positionH>
              <wp:positionV relativeFrom="paragraph">
                <wp:posOffset>0</wp:posOffset>
              </wp:positionV>
              <wp:extent cx="1828800" cy="1828800"/>
              <wp:effectExtent l="0" t="0" r="0" b="0"/>
              <wp:wrapNone/>
              <wp:docPr id="37" name="文本框 3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824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On+nJ0VAgAAFQQAAA4AAAAAAAAA&#10;AQAgAAAAHwEAAGRycy9lMm9Eb2MueG1sUEsFBgAAAAAGAAYAWQEAAKYFAAAAAA==&#10;">
              <v:fill on="f" focussize="0,0"/>
              <v:stroke on="f" weight="0.5pt"/>
              <v:imagedata o:title=""/>
              <o:lock v:ext="edit" aspectratio="f"/>
              <v:textbox inset="0mm,0mm,0mm,0mm" style="mso-fit-shape-to-text:t;">
                <w:txbxContent>
                  <w:p>
                    <w:pPr>
                      <w:pStyle w:val="8"/>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2</w:t>
                    </w:r>
                    <w:r>
                      <w:rPr>
                        <w:rFonts w:hint="eastAsia"/>
                        <w:lang w:eastAsia="zh-CN"/>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tabs>
        <w:tab w:val="right" w:pos="9327"/>
        <w:tab w:val="clear" w:pos="4153"/>
      </w:tabs>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8"/>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">
              <v:fill on="f" focussize="0,0"/>
              <v:stroke on="f" weight="0.5pt"/>
              <v:imagedata o:title=""/>
              <o:lock v:ext="edit" aspectratio="f"/>
              <v:textbox inset="0mm,0mm,0mm,0mm" style="mso-fit-shape-to-text:t;">
                <w:txbxContent>
                  <w:p>
                    <w:pPr>
                      <w:pStyle w:val="8"/>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r>
      <w:rPr>
        <w:rFonts w:hint="eastAsia"/>
        <w:lang w:eastAsia="zh-CN"/>
      </w:rPr>
      <w:tab/>
    </w:r>
    <w:r>
      <w:rPr>
        <w:rFonts w:hint="eastAsia"/>
        <w:lang w:eastAsia="zh-CN"/>
      </w:rPr>
      <w:tab/>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tabs>
        <w:tab w:val="right" w:pos="8820"/>
        <w:tab w:val="clear" w:pos="4153"/>
        <w:tab w:val="clear" w:pos="8306"/>
      </w:tabs>
      <w:ind w:firstLine="720" w:firstLineChars="400"/>
      <w:jc w:val="both"/>
    </w:pPr>
    <w:r>
      <w:tab/>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C055D66"/>
    <w:multiLevelType w:val="multilevel"/>
    <w:tmpl w:val="0C055D66"/>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
    <w:nsid w:val="23411BF3"/>
    <w:multiLevelType w:val="multilevel"/>
    <w:tmpl w:val="23411BF3"/>
    <w:lvl w:ilvl="0" w:tentative="0">
      <w:start w:val="1"/>
      <w:numFmt w:val="decimal"/>
      <w:lvlText w:val="%1)"/>
      <w:lvlJc w:val="left"/>
      <w:pPr>
        <w:tabs>
          <w:tab w:val="left" w:pos="375"/>
        </w:tabs>
        <w:ind w:left="375" w:hanging="375"/>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2A75AD"/>
    <w:multiLevelType w:val="multilevel"/>
    <w:tmpl w:val="3F2A75AD"/>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
    <w:nsid w:val="4BAD6F4B"/>
    <w:multiLevelType w:val="multilevel"/>
    <w:tmpl w:val="4BAD6F4B"/>
    <w:lvl w:ilvl="0" w:tentative="0">
      <w:start w:val="1"/>
      <w:numFmt w:val="decimal"/>
      <w:pStyle w:val="2"/>
      <w:lvlText w:val="第%1章"/>
      <w:lvlJc w:val="left"/>
      <w:pPr>
        <w:tabs>
          <w:tab w:val="left" w:pos="425"/>
        </w:tabs>
        <w:ind w:left="425" w:hanging="425"/>
      </w:pPr>
      <w:rPr>
        <w:rFonts w:cs="Times New Roman"/>
        <w:b w:val="0"/>
        <w:bCs w:val="0"/>
        <w:i w:val="0"/>
        <w:iCs w:val="0"/>
        <w:caps w:val="0"/>
        <w:smallCaps w:val="0"/>
        <w:strike w:val="0"/>
        <w:dstrike w:val="0"/>
        <w:vanish w:val="0"/>
        <w:spacing w:val="0"/>
        <w:position w:val="0"/>
        <w:u w:val="none"/>
        <w:vertAlign w:val="baseline"/>
      </w:rPr>
    </w:lvl>
    <w:lvl w:ilvl="1" w:tentative="0">
      <w:start w:val="1"/>
      <w:numFmt w:val="decimal"/>
      <w:pStyle w:val="4"/>
      <w:lvlText w:val="%1.%2"/>
      <w:lvlJc w:val="left"/>
      <w:pPr>
        <w:tabs>
          <w:tab w:val="left" w:pos="1418"/>
        </w:tabs>
        <w:ind w:left="1418" w:hanging="567"/>
      </w:pPr>
      <w:rPr>
        <w:rFonts w:cs="Times New Roman"/>
        <w:b w:val="0"/>
        <w:bCs w:val="0"/>
        <w:i w:val="0"/>
        <w:iCs w:val="0"/>
        <w:caps w:val="0"/>
        <w:smallCaps w:val="0"/>
        <w:strike w:val="0"/>
        <w:dstrike w:val="0"/>
        <w:vanish w:val="0"/>
        <w:spacing w:val="0"/>
        <w:position w:val="0"/>
        <w:u w:val="none"/>
        <w:vertAlign w:val="baseline"/>
      </w:rPr>
    </w:lvl>
    <w:lvl w:ilvl="2" w:tentative="0">
      <w:start w:val="1"/>
      <w:numFmt w:val="decimal"/>
      <w:lvlText w:val="%1.%2.%3"/>
      <w:lvlJc w:val="left"/>
      <w:pPr>
        <w:tabs>
          <w:tab w:val="left" w:pos="1827"/>
        </w:tabs>
        <w:ind w:left="1827" w:hanging="567"/>
      </w:pPr>
      <w:rPr>
        <w:rFonts w:cs="Times New Roman"/>
        <w:b w:val="0"/>
        <w:bCs w:val="0"/>
        <w:i w:val="0"/>
        <w:iCs w:val="0"/>
        <w:caps w:val="0"/>
        <w:smallCaps w:val="0"/>
        <w:strike w:val="0"/>
        <w:dstrike w:val="0"/>
        <w:vanish w:val="0"/>
        <w:spacing w:val="0"/>
        <w:position w:val="0"/>
        <w:u w:val="none"/>
        <w:vertAlign w:val="baseline"/>
      </w:rPr>
    </w:lvl>
    <w:lvl w:ilvl="3" w:tentative="0">
      <w:start w:val="1"/>
      <w:numFmt w:val="decimal"/>
      <w:lvlText w:val="%1.%2.%3.%4"/>
      <w:lvlJc w:val="left"/>
      <w:pPr>
        <w:tabs>
          <w:tab w:val="left" w:pos="1984"/>
        </w:tabs>
        <w:ind w:left="1984" w:hanging="708"/>
      </w:pPr>
      <w:rPr>
        <w:rFonts w:hint="eastAsia" w:cs="Times New Roman"/>
      </w:rPr>
    </w:lvl>
    <w:lvl w:ilvl="4" w:tentative="0">
      <w:start w:val="1"/>
      <w:numFmt w:val="decimal"/>
      <w:lvlText w:val="%1.%2.%3.%4.%5"/>
      <w:lvlJc w:val="left"/>
      <w:pPr>
        <w:tabs>
          <w:tab w:val="left" w:pos="2551"/>
        </w:tabs>
        <w:ind w:left="2551" w:hanging="850"/>
      </w:pPr>
      <w:rPr>
        <w:rFonts w:hint="eastAsia" w:cs="Times New Roman"/>
      </w:rPr>
    </w:lvl>
    <w:lvl w:ilvl="5" w:tentative="0">
      <w:start w:val="1"/>
      <w:numFmt w:val="decimal"/>
      <w:lvlText w:val="%1.%2.%3.%4.%5.%6"/>
      <w:lvlJc w:val="left"/>
      <w:pPr>
        <w:tabs>
          <w:tab w:val="left" w:pos="3260"/>
        </w:tabs>
        <w:ind w:left="3260" w:hanging="1134"/>
      </w:pPr>
      <w:rPr>
        <w:rFonts w:hint="eastAsia" w:cs="Times New Roman"/>
      </w:rPr>
    </w:lvl>
    <w:lvl w:ilvl="6" w:tentative="0">
      <w:start w:val="1"/>
      <w:numFmt w:val="decimal"/>
      <w:lvlText w:val="%1.%2.%3.%4.%5.%6.%7"/>
      <w:lvlJc w:val="left"/>
      <w:pPr>
        <w:tabs>
          <w:tab w:val="left" w:pos="3827"/>
        </w:tabs>
        <w:ind w:left="3827" w:hanging="1276"/>
      </w:pPr>
      <w:rPr>
        <w:rFonts w:hint="eastAsia" w:cs="Times New Roman"/>
      </w:rPr>
    </w:lvl>
    <w:lvl w:ilvl="7" w:tentative="0">
      <w:start w:val="1"/>
      <w:numFmt w:val="decimal"/>
      <w:lvlText w:val="%1.%2.%3.%4.%5.%6.%7.%8"/>
      <w:lvlJc w:val="left"/>
      <w:pPr>
        <w:tabs>
          <w:tab w:val="left" w:pos="4394"/>
        </w:tabs>
        <w:ind w:left="4394" w:hanging="1418"/>
      </w:pPr>
      <w:rPr>
        <w:rFonts w:hint="eastAsia" w:cs="Times New Roman"/>
      </w:rPr>
    </w:lvl>
    <w:lvl w:ilvl="8" w:tentative="0">
      <w:start w:val="1"/>
      <w:numFmt w:val="decimal"/>
      <w:lvlText w:val="%1.%2.%3.%4.%5.%6.%7.%8.%9"/>
      <w:lvlJc w:val="left"/>
      <w:pPr>
        <w:tabs>
          <w:tab w:val="left" w:pos="5102"/>
        </w:tabs>
        <w:ind w:left="5102" w:hanging="1700"/>
      </w:pPr>
      <w:rPr>
        <w:rFonts w:hint="eastAsia" w:cs="Times New Roman"/>
      </w:rPr>
    </w:lvl>
  </w:abstractNum>
  <w:abstractNum w:abstractNumId="4">
    <w:nsid w:val="558D3996"/>
    <w:multiLevelType w:val="multilevel"/>
    <w:tmpl w:val="558D3996"/>
    <w:lvl w:ilvl="0" w:tentative="0">
      <w:start w:val="1"/>
      <w:numFmt w:val="decimal"/>
      <w:lvlText w:val="%1"/>
      <w:lvlJc w:val="left"/>
      <w:pPr>
        <w:ind w:left="425" w:hanging="425"/>
      </w:pPr>
      <w:rPr>
        <w:rFonts w:hint="eastAsia"/>
      </w:rPr>
    </w:lvl>
    <w:lvl w:ilvl="1" w:tentative="0">
      <w:start w:val="1"/>
      <w:numFmt w:val="decimal"/>
      <w:lvlText w:val="2.%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5">
    <w:nsid w:val="57CA1979"/>
    <w:multiLevelType w:val="multilevel"/>
    <w:tmpl w:val="57CA1979"/>
    <w:lvl w:ilvl="0" w:tentative="0">
      <w:start w:val="1"/>
      <w:numFmt w:val="decimal"/>
      <w:lvlText w:val="%1"/>
      <w:lvlJc w:val="left"/>
      <w:pPr>
        <w:ind w:left="425" w:hanging="425"/>
      </w:pPr>
      <w:rPr>
        <w:rFonts w:hint="eastAsia"/>
      </w:rPr>
    </w:lvl>
    <w:lvl w:ilvl="1" w:tentative="0">
      <w:start w:val="1"/>
      <w:numFmt w:val="decimal"/>
      <w:lvlText w:val="3.%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6">
    <w:nsid w:val="5A6AFFB2"/>
    <w:multiLevelType w:val="singleLevel"/>
    <w:tmpl w:val="5A6AFFB2"/>
    <w:lvl w:ilvl="0" w:tentative="0">
      <w:start w:val="1"/>
      <w:numFmt w:val="bullet"/>
      <w:lvlText w:val=""/>
      <w:lvlJc w:val="left"/>
      <w:pPr>
        <w:ind w:left="420" w:hanging="420"/>
      </w:pPr>
      <w:rPr>
        <w:rFonts w:hint="default" w:ascii="Wingdings" w:hAnsi="Wingdings"/>
      </w:rPr>
    </w:lvl>
  </w:abstractNum>
  <w:abstractNum w:abstractNumId="7">
    <w:nsid w:val="75F86FAD"/>
    <w:multiLevelType w:val="multilevel"/>
    <w:tmpl w:val="75F86FAD"/>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8">
    <w:nsid w:val="79C00E9D"/>
    <w:multiLevelType w:val="multilevel"/>
    <w:tmpl w:val="79C00E9D"/>
    <w:lvl w:ilvl="0" w:tentative="0">
      <w:start w:val="1"/>
      <w:numFmt w:val="decimal"/>
      <w:lvlText w:val="%1"/>
      <w:lvlJc w:val="left"/>
      <w:pPr>
        <w:ind w:left="425" w:hanging="425"/>
      </w:pPr>
      <w:rPr>
        <w:rFonts w:hint="eastAsia"/>
      </w:rPr>
    </w:lvl>
    <w:lvl w:ilvl="1" w:tentative="0">
      <w:start w:val="1"/>
      <w:numFmt w:val="decimal"/>
      <w:lvlText w:val="4.%2"/>
      <w:lvlJc w:val="left"/>
      <w:pPr>
        <w:ind w:left="992" w:hanging="567"/>
      </w:pPr>
      <w:rPr>
        <w:rFonts w:hint="eastAsia"/>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9">
    <w:nsid w:val="7A321C4D"/>
    <w:multiLevelType w:val="multilevel"/>
    <w:tmpl w:val="7A321C4D"/>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num w:numId="1">
    <w:abstractNumId w:val="3"/>
  </w:num>
  <w:num w:numId="2">
    <w:abstractNumId w:val="0"/>
  </w:num>
  <w:num w:numId="3">
    <w:abstractNumId w:val="9"/>
  </w:num>
  <w:num w:numId="4">
    <w:abstractNumId w:val="7"/>
  </w:num>
  <w:num w:numId="5">
    <w:abstractNumId w:val="4"/>
  </w:num>
  <w:num w:numId="6">
    <w:abstractNumId w:val="5"/>
  </w:num>
  <w:num w:numId="7">
    <w:abstractNumId w:val="2"/>
  </w:num>
  <w:num w:numId="8">
    <w:abstractNumId w:val="1"/>
  </w:num>
  <w:num w:numId="9">
    <w:abstractNumId w:val="8"/>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1D086000"/>
    <w:rsid w:val="00031F1A"/>
    <w:rsid w:val="00073196"/>
    <w:rsid w:val="000A2E92"/>
    <w:rsid w:val="000E4791"/>
    <w:rsid w:val="000E7E55"/>
    <w:rsid w:val="002159ED"/>
    <w:rsid w:val="00284ED0"/>
    <w:rsid w:val="00307A56"/>
    <w:rsid w:val="004613C5"/>
    <w:rsid w:val="004A6420"/>
    <w:rsid w:val="004C1D39"/>
    <w:rsid w:val="004E5DFB"/>
    <w:rsid w:val="004F29E5"/>
    <w:rsid w:val="00581E7F"/>
    <w:rsid w:val="00676391"/>
    <w:rsid w:val="006D723E"/>
    <w:rsid w:val="006E48F8"/>
    <w:rsid w:val="0073065F"/>
    <w:rsid w:val="00791D01"/>
    <w:rsid w:val="007E31F7"/>
    <w:rsid w:val="00871D62"/>
    <w:rsid w:val="008825D2"/>
    <w:rsid w:val="008C320B"/>
    <w:rsid w:val="009076B2"/>
    <w:rsid w:val="0098109D"/>
    <w:rsid w:val="009A4EB4"/>
    <w:rsid w:val="00A8302E"/>
    <w:rsid w:val="00B034FF"/>
    <w:rsid w:val="00B26EC2"/>
    <w:rsid w:val="00B5762A"/>
    <w:rsid w:val="00B65A0E"/>
    <w:rsid w:val="00B94B67"/>
    <w:rsid w:val="00C0556B"/>
    <w:rsid w:val="00C70311"/>
    <w:rsid w:val="00CF3021"/>
    <w:rsid w:val="00D77E91"/>
    <w:rsid w:val="00D93D06"/>
    <w:rsid w:val="00E116C0"/>
    <w:rsid w:val="00E40F52"/>
    <w:rsid w:val="00EE0082"/>
    <w:rsid w:val="00EE103A"/>
    <w:rsid w:val="00F2249B"/>
    <w:rsid w:val="00F61AD7"/>
    <w:rsid w:val="00F646FE"/>
    <w:rsid w:val="00F9516C"/>
    <w:rsid w:val="00FB1914"/>
    <w:rsid w:val="04F74190"/>
    <w:rsid w:val="05212CE4"/>
    <w:rsid w:val="05BB6A0B"/>
    <w:rsid w:val="078C5FE0"/>
    <w:rsid w:val="0C44697F"/>
    <w:rsid w:val="0C73592F"/>
    <w:rsid w:val="100D7862"/>
    <w:rsid w:val="11CC2B27"/>
    <w:rsid w:val="18D82B44"/>
    <w:rsid w:val="18DF59E0"/>
    <w:rsid w:val="1B942F01"/>
    <w:rsid w:val="1D086000"/>
    <w:rsid w:val="1DA0342E"/>
    <w:rsid w:val="1F826102"/>
    <w:rsid w:val="22B61A53"/>
    <w:rsid w:val="23FD4471"/>
    <w:rsid w:val="25873A2A"/>
    <w:rsid w:val="2F567DD1"/>
    <w:rsid w:val="309D2F07"/>
    <w:rsid w:val="32F5234F"/>
    <w:rsid w:val="3B2477D1"/>
    <w:rsid w:val="3B7453CE"/>
    <w:rsid w:val="3ED21927"/>
    <w:rsid w:val="402B7EB3"/>
    <w:rsid w:val="41955225"/>
    <w:rsid w:val="42BF6E5E"/>
    <w:rsid w:val="43AC2F54"/>
    <w:rsid w:val="48230508"/>
    <w:rsid w:val="490D7378"/>
    <w:rsid w:val="504250E6"/>
    <w:rsid w:val="537E1A77"/>
    <w:rsid w:val="55293642"/>
    <w:rsid w:val="57B6077D"/>
    <w:rsid w:val="58235D37"/>
    <w:rsid w:val="58BB145C"/>
    <w:rsid w:val="61AF32BB"/>
    <w:rsid w:val="66245934"/>
    <w:rsid w:val="67ED5415"/>
    <w:rsid w:val="6B141D83"/>
    <w:rsid w:val="6F0D3AC7"/>
    <w:rsid w:val="705E35A6"/>
    <w:rsid w:val="70831E1B"/>
    <w:rsid w:val="74352E79"/>
    <w:rsid w:val="7E1A5A7A"/>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qFormat="1" w:uiPriority="39" w:semiHidden="0" w:name="toc 1"/>
    <w:lsdException w:qFormat="1" w:uiPriority="39" w:semiHidden="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qFormat="1" w:unhideWhenUsed="0" w:uiPriority="0" w:semiHidden="0" w:name="Normal Indent"/>
    <w:lsdException w:uiPriority="0" w:name="footnote text"/>
    <w:lsdException w:uiPriority="0" w:name="annotation text"/>
    <w:lsdException w:qFormat="1" w:unhideWhenUsed="0" w:uiPriority="0" w:semiHidden="0" w:name="header"/>
    <w:lsdException w:qFormat="1"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uiPriority="0" w:name="annotation reference"/>
    <w:lsdException w:uiPriority="0" w:name="line number"/>
    <w:lsdException w:qFormat="1"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uiPriority="0" w:name="List"/>
    <w:lsdException w:uiPriority="0" w:name="List Bullet"/>
    <w:lsdException w:unhideWhenUsed="0" w:uiPriority="0" w:semiHidden="0" w:name="List Number"/>
    <w:lsdException w:uiPriority="0" w:name="List 2"/>
    <w:lsdException w:uiPriority="0" w:name="List 3"/>
    <w:lsdException w:unhideWhenUsed="0" w:uiPriority="0" w:semiHidden="0" w:name="List 4"/>
    <w:lsdException w:unhideWhenUsed="0" w:uiPriority="0" w:semiHidden="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qFormat="1" w:uiPriority="1" w:name="Default Paragraph Font"/>
    <w:lsdException w:uiPriority="0" w:name="Body Text"/>
    <w:lsdException w:uiPriority="0" w:name="Body Text Indent"/>
    <w:lsdException w:uiPriority="0" w:name="List Continue"/>
    <w:lsdException w:uiPriority="0" w:name="List Continue 2"/>
    <w:lsdException w:uiPriority="0" w:name="List Continue 3"/>
    <w:lsdException w:uiPriority="0" w:name="List Continue 4"/>
    <w:lsdException w:uiPriority="0" w:name="List Continue 5"/>
    <w:lsdException w:uiPriority="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iPriority="0" w:name="Body Text First Indent 2"/>
    <w:lsdException w:uiPriority="0" w:name="Note Heading"/>
    <w:lsdException w:uiPriority="0" w:name="Body Text 2"/>
    <w:lsdException w:uiPriority="0" w:name="Body Text 3"/>
    <w:lsdException w:qFormat="1" w:unhideWhenUsed="0" w:uiPriority="0" w:semiHidden="0" w:name="Body Text Indent 2"/>
    <w:lsdException w:uiPriority="0" w:name="Body Text Indent 3"/>
    <w:lsdException w:uiPriority="0" w:name="Block Text"/>
    <w:lsdException w:qFormat="1" w:unhideWhenUsed="0" w:uiPriority="99"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3"/>
    <w:qFormat/>
    <w:uiPriority w:val="0"/>
    <w:pPr>
      <w:keepNext/>
      <w:keepLines/>
      <w:numPr>
        <w:ilvl w:val="0"/>
        <w:numId w:val="1"/>
      </w:numPr>
      <w:spacing w:before="340" w:after="330" w:line="578" w:lineRule="auto"/>
      <w:jc w:val="center"/>
      <w:outlineLvl w:val="0"/>
    </w:pPr>
    <w:rPr>
      <w:rFonts w:eastAsia="楷体_GB2312"/>
      <w:b/>
      <w:bCs/>
      <w:kern w:val="44"/>
      <w:sz w:val="44"/>
      <w:szCs w:val="44"/>
    </w:rPr>
  </w:style>
  <w:style w:type="paragraph" w:styleId="4">
    <w:name w:val="heading 2"/>
    <w:basedOn w:val="1"/>
    <w:next w:val="3"/>
    <w:unhideWhenUsed/>
    <w:qFormat/>
    <w:uiPriority w:val="0"/>
    <w:pPr>
      <w:keepNext/>
      <w:keepLines/>
      <w:numPr>
        <w:ilvl w:val="1"/>
        <w:numId w:val="1"/>
      </w:numPr>
      <w:tabs>
        <w:tab w:val="left" w:pos="425"/>
      </w:tabs>
      <w:spacing w:before="260" w:after="260" w:line="416" w:lineRule="auto"/>
      <w:outlineLvl w:val="1"/>
    </w:pPr>
    <w:rPr>
      <w:rFonts w:ascii="Arial" w:hAnsi="Arial" w:eastAsia="楷体_GB2312"/>
      <w:b/>
      <w:bCs/>
      <w:sz w:val="32"/>
      <w:szCs w:val="32"/>
    </w:rPr>
  </w:style>
  <w:style w:type="paragraph" w:styleId="5">
    <w:name w:val="heading 4"/>
    <w:basedOn w:val="1"/>
    <w:next w:val="1"/>
    <w:unhideWhenUsed/>
    <w:qFormat/>
    <w:uiPriority w:val="0"/>
    <w:pPr>
      <w:keepNext/>
      <w:keepLines/>
      <w:tabs>
        <w:tab w:val="left" w:pos="864"/>
      </w:tabs>
      <w:spacing w:before="280" w:after="290" w:line="376" w:lineRule="auto"/>
      <w:ind w:left="864" w:hanging="864"/>
      <w:outlineLvl w:val="3"/>
    </w:pPr>
    <w:rPr>
      <w:rFonts w:ascii="Arial" w:hAnsi="Arial" w:eastAsia="黑体"/>
      <w:b/>
      <w:bCs/>
      <w:sz w:val="28"/>
      <w:szCs w:val="28"/>
    </w:rPr>
  </w:style>
  <w:style w:type="character" w:default="1" w:styleId="14">
    <w:name w:val="Default Paragraph Font"/>
    <w:semiHidden/>
    <w:unhideWhenUsed/>
    <w:qFormat/>
    <w:uiPriority w:val="1"/>
  </w:style>
  <w:style w:type="table" w:default="1" w:styleId="12">
    <w:name w:val="Normal Table"/>
    <w:semiHidden/>
    <w:unhideWhenUsed/>
    <w:qFormat/>
    <w:uiPriority w:val="99"/>
    <w:tblPr>
      <w:tblLayout w:type="fixed"/>
      <w:tblCellMar>
        <w:top w:w="0" w:type="dxa"/>
        <w:left w:w="108" w:type="dxa"/>
        <w:bottom w:w="0" w:type="dxa"/>
        <w:right w:w="108" w:type="dxa"/>
      </w:tblCellMar>
    </w:tblPr>
  </w:style>
  <w:style w:type="paragraph" w:styleId="3">
    <w:name w:val="Normal Indent"/>
    <w:basedOn w:val="1"/>
    <w:qFormat/>
    <w:uiPriority w:val="0"/>
    <w:pPr>
      <w:spacing w:line="360" w:lineRule="auto"/>
      <w:ind w:firstLine="200" w:firstLineChars="200"/>
    </w:pPr>
    <w:rPr>
      <w:sz w:val="24"/>
    </w:rPr>
  </w:style>
  <w:style w:type="paragraph" w:styleId="6">
    <w:name w:val="Body Text Indent 2"/>
    <w:basedOn w:val="1"/>
    <w:qFormat/>
    <w:uiPriority w:val="0"/>
    <w:pPr>
      <w:spacing w:after="120" w:line="480" w:lineRule="auto"/>
      <w:ind w:left="420" w:leftChars="200"/>
    </w:pPr>
  </w:style>
  <w:style w:type="paragraph" w:styleId="7">
    <w:name w:val="Balloon Text"/>
    <w:basedOn w:val="1"/>
    <w:link w:val="21"/>
    <w:qFormat/>
    <w:uiPriority w:val="0"/>
    <w:rPr>
      <w:sz w:val="18"/>
      <w:szCs w:val="18"/>
    </w:rPr>
  </w:style>
  <w:style w:type="paragraph" w:styleId="8">
    <w:name w:val="footer"/>
    <w:basedOn w:val="1"/>
    <w:qFormat/>
    <w:uiPriority w:val="0"/>
    <w:pPr>
      <w:tabs>
        <w:tab w:val="center" w:pos="4153"/>
        <w:tab w:val="right" w:pos="8306"/>
      </w:tabs>
      <w:snapToGrid w:val="0"/>
      <w:jc w:val="left"/>
    </w:pPr>
    <w:rPr>
      <w:sz w:val="18"/>
      <w:szCs w:val="18"/>
    </w:rPr>
  </w:style>
  <w:style w:type="paragraph" w:styleId="9">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0">
    <w:name w:val="toc 1"/>
    <w:basedOn w:val="1"/>
    <w:next w:val="1"/>
    <w:unhideWhenUsed/>
    <w:qFormat/>
    <w:uiPriority w:val="39"/>
  </w:style>
  <w:style w:type="paragraph" w:styleId="11">
    <w:name w:val="toc 2"/>
    <w:basedOn w:val="1"/>
    <w:next w:val="1"/>
    <w:unhideWhenUsed/>
    <w:qFormat/>
    <w:uiPriority w:val="39"/>
    <w:pPr>
      <w:ind w:left="420" w:leftChars="200"/>
    </w:pPr>
  </w:style>
  <w:style w:type="table" w:styleId="13">
    <w:name w:val="Table Grid"/>
    <w:basedOn w:val="12"/>
    <w:qFormat/>
    <w:uiPriority w:val="0"/>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Pr>
  </w:style>
  <w:style w:type="character" w:styleId="15">
    <w:name w:val="page number"/>
    <w:qFormat/>
    <w:uiPriority w:val="0"/>
    <w:rPr>
      <w:rFonts w:cs="Times New Roman"/>
    </w:rPr>
  </w:style>
  <w:style w:type="character" w:styleId="16">
    <w:name w:val="Hyperlink"/>
    <w:basedOn w:val="14"/>
    <w:qFormat/>
    <w:uiPriority w:val="99"/>
    <w:rPr>
      <w:color w:val="0563C1" w:themeColor="hyperlink"/>
      <w:u w:val="single"/>
      <w14:textFill>
        <w14:solidFill>
          <w14:schemeClr w14:val="hlink"/>
        </w14:solidFill>
      </w14:textFill>
    </w:rPr>
  </w:style>
  <w:style w:type="paragraph" w:styleId="17">
    <w:name w:val="List Paragraph"/>
    <w:basedOn w:val="1"/>
    <w:qFormat/>
    <w:uiPriority w:val="34"/>
    <w:pPr>
      <w:ind w:firstLine="420" w:firstLineChars="200"/>
    </w:pPr>
  </w:style>
  <w:style w:type="paragraph" w:customStyle="1" w:styleId="18">
    <w:name w:val="p0"/>
    <w:basedOn w:val="1"/>
    <w:qFormat/>
    <w:uiPriority w:val="99"/>
    <w:pPr>
      <w:widowControl/>
    </w:pPr>
    <w:rPr>
      <w:rFonts w:ascii="Calibri" w:hAnsi="Calibri" w:cs="宋体"/>
      <w:kern w:val="0"/>
      <w:szCs w:val="21"/>
    </w:rPr>
  </w:style>
  <w:style w:type="character" w:customStyle="1" w:styleId="19">
    <w:name w:val="A4"/>
    <w:qFormat/>
    <w:uiPriority w:val="0"/>
    <w:rPr>
      <w:rFonts w:cs="微软雅黑..."/>
      <w:color w:val="211D1E"/>
      <w:sz w:val="20"/>
      <w:szCs w:val="20"/>
    </w:rPr>
  </w:style>
  <w:style w:type="paragraph" w:customStyle="1" w:styleId="20">
    <w:name w:val="Pa0"/>
    <w:basedOn w:val="1"/>
    <w:next w:val="1"/>
    <w:qFormat/>
    <w:uiPriority w:val="0"/>
    <w:pPr>
      <w:autoSpaceDE w:val="0"/>
      <w:autoSpaceDN w:val="0"/>
      <w:adjustRightInd w:val="0"/>
      <w:spacing w:line="241" w:lineRule="atLeast"/>
      <w:jc w:val="left"/>
    </w:pPr>
    <w:rPr>
      <w:rFonts w:ascii="微软雅黑..." w:eastAsia="微软雅黑..."/>
      <w:kern w:val="0"/>
      <w:sz w:val="24"/>
    </w:rPr>
  </w:style>
  <w:style w:type="character" w:customStyle="1" w:styleId="21">
    <w:name w:val="批注框文本 字符"/>
    <w:basedOn w:val="14"/>
    <w:link w:val="7"/>
    <w:qFormat/>
    <w:uiPriority w:val="0"/>
    <w:rPr>
      <w:rFonts w:ascii="Times New Roman" w:hAnsi="Times New Roman" w:eastAsia="宋体" w:cs="Times New Roman"/>
      <w:kern w:val="2"/>
      <w:sz w:val="18"/>
      <w:szCs w:val="18"/>
    </w:rPr>
  </w:style>
</w:styles>
</file>

<file path=word/_rels/document.xml.rels><?xml version="1.0" encoding="UTF-8" standalone="yes"?>
<Relationships xmlns="http://schemas.openxmlformats.org/package/2006/relationships"><Relationship Id="rId39" Type="http://schemas.openxmlformats.org/officeDocument/2006/relationships/image" Target="media/image32.png"/><Relationship Id="rId26" Type="http://schemas.openxmlformats.org/officeDocument/2006/relationships/image" Target="media/image19.png"/><Relationship Id="rId18" Type="http://schemas.openxmlformats.org/officeDocument/2006/relationships/image" Target="media/image11.png"/><Relationship Id="rId13" Type="http://schemas.openxmlformats.org/officeDocument/2006/relationships/image" Target="media/image6.png"/><Relationship Id="rId55" Type="http://schemas.openxmlformats.org/officeDocument/2006/relationships/numbering" Target="numbering.xml"/><Relationship Id="rId50" Type="http://schemas.openxmlformats.org/officeDocument/2006/relationships/image" Target="media/image43.png"/><Relationship Id="rId47" Type="http://schemas.openxmlformats.org/officeDocument/2006/relationships/image" Target="media/image40.png"/><Relationship Id="rId42" Type="http://schemas.openxmlformats.org/officeDocument/2006/relationships/image" Target="media/image35.png"/><Relationship Id="rId34" Type="http://schemas.openxmlformats.org/officeDocument/2006/relationships/image" Target="media/image27.png"/><Relationship Id="rId21" Type="http://schemas.openxmlformats.org/officeDocument/2006/relationships/image" Target="media/image14.png"/><Relationship Id="rId7" Type="http://schemas.openxmlformats.org/officeDocument/2006/relationships/theme" Target="theme/theme1.xml"/><Relationship Id="rId29" Type="http://schemas.openxmlformats.org/officeDocument/2006/relationships/image" Target="media/image22.png"/><Relationship Id="rId2" Type="http://schemas.openxmlformats.org/officeDocument/2006/relationships/settings" Target="settings.xml"/><Relationship Id="rId16" Type="http://schemas.openxmlformats.org/officeDocument/2006/relationships/image" Target="media/image9.jpeg"/><Relationship Id="rId53" Type="http://schemas.openxmlformats.org/officeDocument/2006/relationships/image" Target="media/image46.png"/><Relationship Id="rId45" Type="http://schemas.openxmlformats.org/officeDocument/2006/relationships/image" Target="media/image38.png"/><Relationship Id="rId40" Type="http://schemas.openxmlformats.org/officeDocument/2006/relationships/image" Target="media/image33.jpeg"/><Relationship Id="rId37" Type="http://schemas.openxmlformats.org/officeDocument/2006/relationships/image" Target="media/image30.png"/><Relationship Id="rId32" Type="http://schemas.openxmlformats.org/officeDocument/2006/relationships/image" Target="media/image25.png"/><Relationship Id="rId24" Type="http://schemas.openxmlformats.org/officeDocument/2006/relationships/image" Target="media/image17.png"/><Relationship Id="rId11" Type="http://schemas.openxmlformats.org/officeDocument/2006/relationships/image" Target="media/image4.png"/><Relationship Id="rId58" Type="http://schemas.openxmlformats.org/officeDocument/2006/relationships/customXml" Target="../customXml/item3.xml"/><Relationship Id="rId5" Type="http://schemas.openxmlformats.org/officeDocument/2006/relationships/footer" Target="footer1.xml"/><Relationship Id="rId19" Type="http://schemas.openxmlformats.org/officeDocument/2006/relationships/image" Target="media/image12.png"/><Relationship Id="rId9" Type="http://schemas.openxmlformats.org/officeDocument/2006/relationships/image" Target="media/image2.png"/><Relationship Id="rId56" Type="http://schemas.openxmlformats.org/officeDocument/2006/relationships/customXml" Target="../customXml/item2.xml"/><Relationship Id="rId48" Type="http://schemas.openxmlformats.org/officeDocument/2006/relationships/image" Target="media/image41.png"/><Relationship Id="rId43" Type="http://schemas.openxmlformats.org/officeDocument/2006/relationships/image" Target="media/image36.png"/><Relationship Id="rId4" Type="http://schemas.openxmlformats.org/officeDocument/2006/relationships/header" Target="header2.xml"/><Relationship Id="rId35" Type="http://schemas.openxmlformats.org/officeDocument/2006/relationships/image" Target="media/image28.png"/><Relationship Id="rId30" Type="http://schemas.openxmlformats.org/officeDocument/2006/relationships/image" Target="media/image23.png"/><Relationship Id="rId27" Type="http://schemas.openxmlformats.org/officeDocument/2006/relationships/image" Target="media/image20.png"/><Relationship Id="rId22" Type="http://schemas.openxmlformats.org/officeDocument/2006/relationships/image" Target="media/image15.png"/><Relationship Id="rId14" Type="http://schemas.openxmlformats.org/officeDocument/2006/relationships/image" Target="media/image7.png"/><Relationship Id="rId8" Type="http://schemas.openxmlformats.org/officeDocument/2006/relationships/image" Target="media/image1.png"/><Relationship Id="rId51" Type="http://schemas.openxmlformats.org/officeDocument/2006/relationships/image" Target="media/image44.png"/><Relationship Id="rId3" Type="http://schemas.openxmlformats.org/officeDocument/2006/relationships/header" Target="header1.xml"/><Relationship Id="rId46" Type="http://schemas.openxmlformats.org/officeDocument/2006/relationships/image" Target="media/image39.png"/><Relationship Id="rId38" Type="http://schemas.openxmlformats.org/officeDocument/2006/relationships/image" Target="media/image31.png"/><Relationship Id="rId33" Type="http://schemas.openxmlformats.org/officeDocument/2006/relationships/image" Target="media/image26.png"/><Relationship Id="rId25" Type="http://schemas.openxmlformats.org/officeDocument/2006/relationships/image" Target="media/image18.png"/><Relationship Id="rId17" Type="http://schemas.openxmlformats.org/officeDocument/2006/relationships/image" Target="media/image10.png"/><Relationship Id="rId12" Type="http://schemas.openxmlformats.org/officeDocument/2006/relationships/image" Target="media/image5.png"/><Relationship Id="rId59" Type="http://schemas.openxmlformats.org/officeDocument/2006/relationships/customXml" Target="../customXml/item4.xml"/><Relationship Id="rId54" Type="http://schemas.openxmlformats.org/officeDocument/2006/relationships/customXml" Target="../customXml/item1.xml"/><Relationship Id="rId41" Type="http://schemas.openxmlformats.org/officeDocument/2006/relationships/image" Target="media/image34.png"/><Relationship Id="rId20" Type="http://schemas.openxmlformats.org/officeDocument/2006/relationships/image" Target="media/image13.png"/><Relationship Id="rId6" Type="http://schemas.openxmlformats.org/officeDocument/2006/relationships/footer" Target="footer2.xml"/><Relationship Id="rId1" Type="http://schemas.openxmlformats.org/officeDocument/2006/relationships/styles" Target="styles.xml"/><Relationship Id="rId57" Type="http://schemas.openxmlformats.org/officeDocument/2006/relationships/fontTable" Target="fontTable.xml"/><Relationship Id="rId49" Type="http://schemas.openxmlformats.org/officeDocument/2006/relationships/image" Target="media/image42.png"/><Relationship Id="rId36" Type="http://schemas.openxmlformats.org/officeDocument/2006/relationships/image" Target="media/image29.png"/><Relationship Id="rId28" Type="http://schemas.openxmlformats.org/officeDocument/2006/relationships/image" Target="media/image21.png"/><Relationship Id="rId23" Type="http://schemas.openxmlformats.org/officeDocument/2006/relationships/image" Target="media/image16.png"/><Relationship Id="rId15" Type="http://schemas.openxmlformats.org/officeDocument/2006/relationships/image" Target="media/image8.png"/><Relationship Id="rId52" Type="http://schemas.openxmlformats.org/officeDocument/2006/relationships/image" Target="media/image45.png"/><Relationship Id="rId44" Type="http://schemas.openxmlformats.org/officeDocument/2006/relationships/image" Target="media/image37.png"/><Relationship Id="rId31" Type="http://schemas.openxmlformats.org/officeDocument/2006/relationships/image" Target="media/image24.png"/><Relationship Id="rId10"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11AAE13D3264DC4BB37F307E713893F9" ma:contentTypeVersion="16" ma:contentTypeDescription="Create a new document." ma:contentTypeScope="" ma:versionID="9e6b72f33665776d6235cc1c7626ba93">
  <xsd:schema xmlns:xsd="http://www.w3.org/2001/XMLSchema" xmlns:xs="http://www.w3.org/2001/XMLSchema" xmlns:p="http://schemas.microsoft.com/office/2006/metadata/properties" xmlns:ns2="4e088393-9eca-414e-b121-a09ac5b41f0c" xmlns:ns3="01e95d29-7261-45e5-a6b1-27fed03d4d89" targetNamespace="http://schemas.microsoft.com/office/2006/metadata/properties" ma:root="true" ma:fieldsID="8b0ff3b4edd3c3bc46f67d9170747f6c" ns2:_="" ns3:_="">
    <xsd:import namespace="4e088393-9eca-414e-b121-a09ac5b41f0c"/>
    <xsd:import namespace="01e95d29-7261-45e5-a6b1-27fed03d4d89"/>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088393-9eca-414e-b121-a09ac5b41f0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Length (seconds)"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9816952-8c6e-4d8e-abfa-f160517bba0d"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1e95d29-7261-45e5-a6b1-27fed03d4d89"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864e442c-1970-4e28-b6f0-84dab6177666}" ma:internalName="TaxCatchAll" ma:showField="CatchAllData" ma:web="01e95d29-7261-45e5-a6b1-27fed03d4d8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FBC140C-9B5E-4E8B-90B2-671E5EE90103}">
  <ds:schemaRefs/>
</ds:datastoreItem>
</file>

<file path=customXml/itemProps3.xml><?xml version="1.0" encoding="utf-8"?>
<ds:datastoreItem xmlns:ds="http://schemas.openxmlformats.org/officeDocument/2006/customXml" ds:itemID="{A87DE68B-B2FC-4DBE-8934-4340E740FC0D}"/>
</file>

<file path=customXml/itemProps4.xml><?xml version="1.0" encoding="utf-8"?>
<ds:datastoreItem xmlns:ds="http://schemas.openxmlformats.org/officeDocument/2006/customXml" ds:itemID="{9D24654D-28EF-4899-8AD0-E3DCEC761EDC}"/>
</file>

<file path=docProps/app.xml><?xml version="1.0" encoding="utf-8"?>
<Properties xmlns="http://schemas.openxmlformats.org/officeDocument/2006/extended-properties" xmlns:vt="http://schemas.openxmlformats.org/officeDocument/2006/docPropsVTypes">
  <Template>Normal.dotm</Template>
  <Company>Microsoft</Company>
  <Pages>30</Pages>
  <Words>3971</Words>
  <Characters>22639</Characters>
  <Lines>188</Lines>
  <Paragraphs>53</Paragraphs>
  <TotalTime>0</TotalTime>
  <ScaleCrop>false</ScaleCrop>
  <LinksUpToDate>false</LinksUpToDate>
  <CharactersWithSpaces>26557</CharactersWithSpaces>
  <Application>WPS Office_11.8.6.8697_F1E327BC-269C-435d-A152-05C5408002CA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2021-11-25T02:03:00Z</dcterms:created>
  <dc:creator>GGZ</dc:creator>
  <cp:lastModifiedBy>Administrator</cp:lastModifiedBy>
  <dcterms:modified xsi:type="dcterms:W3CDTF">2022-05-06T01:39:10Z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2052-11.8.6.8697</vt:lpwstr>
  </property>
  <property fmtid="{D5CDD505-2E9C-101B-9397-08002B2CF9AE}" pid="3" name="ICV">
    <vt:lpwstr>29B2A40AD8544720A0FA2EDA603E0FFB</vt:lpwstr>
  </property>
</Properties>
</file>